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599F31B1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22761100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1</w:t>
      </w:r>
      <w:r w:rsidR="003F4CBA" w:rsidRPr="00293481">
        <w:rPr>
          <w:rFonts w:ascii="Arial" w:hAnsi="Arial" w:cs="Arial"/>
          <w:b/>
          <w:bCs/>
          <w:sz w:val="24"/>
          <w:szCs w:val="24"/>
        </w:rPr>
        <w:t>1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F4CBA" w:rsidRPr="00293481">
        <w:rPr>
          <w:rFonts w:ascii="Arial" w:hAnsi="Arial" w:cs="Arial"/>
          <w:b/>
          <w:bCs/>
          <w:sz w:val="24"/>
          <w:szCs w:val="24"/>
        </w:rPr>
        <w:t>Sept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 Walmer Bridge Village Hall</w:t>
      </w:r>
    </w:p>
    <w:p w14:paraId="6C1B7F73" w14:textId="77777777" w:rsidR="00DD6B59" w:rsidRPr="00293481" w:rsidRDefault="00E96939" w:rsidP="00E96939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Pr="00293481">
        <w:rPr>
          <w:rFonts w:ascii="Arial" w:hAnsi="Arial" w:cs="Arial"/>
          <w:b/>
          <w:bCs/>
          <w:sz w:val="24"/>
          <w:szCs w:val="24"/>
        </w:rPr>
        <w:tab/>
      </w:r>
    </w:p>
    <w:p w14:paraId="2A214612" w14:textId="4857D855" w:rsidR="00E96939" w:rsidRPr="00293481" w:rsidRDefault="2FE0FC52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sz w:val="24"/>
          <w:szCs w:val="24"/>
        </w:rPr>
        <w:t xml:space="preserve">Cllrs L Dryden (Chair), 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D00AA" w:rsidRPr="00293481">
        <w:rPr>
          <w:rFonts w:ascii="Arial" w:hAnsi="Arial" w:cs="Arial"/>
          <w:sz w:val="24"/>
          <w:szCs w:val="24"/>
        </w:rPr>
        <w:t xml:space="preserve"> ,T Wilcock &amp; C Foster</w:t>
      </w:r>
      <w:r w:rsidR="00511BF2" w:rsidRPr="00293481">
        <w:rPr>
          <w:rFonts w:ascii="Arial" w:hAnsi="Arial" w:cs="Arial"/>
          <w:sz w:val="24"/>
          <w:szCs w:val="24"/>
        </w:rPr>
        <w:t>.</w:t>
      </w:r>
      <w:r w:rsidR="00E969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5C811538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Apologies for absence </w:t>
      </w:r>
      <w:r w:rsidR="00092A1B" w:rsidRPr="00293481">
        <w:rPr>
          <w:rFonts w:ascii="Arial" w:hAnsi="Arial" w:cs="Arial"/>
          <w:sz w:val="24"/>
          <w:szCs w:val="24"/>
        </w:rPr>
        <w:t>–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092A1B" w:rsidRPr="00293481">
        <w:rPr>
          <w:rFonts w:ascii="Arial" w:hAnsi="Arial" w:cs="Arial"/>
          <w:sz w:val="24"/>
          <w:szCs w:val="24"/>
        </w:rPr>
        <w:t>Cllr</w:t>
      </w:r>
      <w:r w:rsidR="005D00AA" w:rsidRPr="00293481">
        <w:rPr>
          <w:rFonts w:ascii="Arial" w:hAnsi="Arial" w:cs="Arial"/>
          <w:sz w:val="24"/>
          <w:szCs w:val="24"/>
        </w:rPr>
        <w:t xml:space="preserve"> D Owen</w:t>
      </w:r>
    </w:p>
    <w:p w14:paraId="00366A44" w14:textId="31D9D1AA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AD146E">
        <w:rPr>
          <w:rFonts w:ascii="Arial" w:hAnsi="Arial" w:cs="Arial"/>
          <w:b/>
          <w:bCs/>
          <w:sz w:val="24"/>
          <w:szCs w:val="24"/>
        </w:rPr>
        <w:t>0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b/>
          <w:bCs/>
          <w:sz w:val="24"/>
          <w:szCs w:val="24"/>
        </w:rPr>
        <w:t>Ju</w:t>
      </w:r>
      <w:r w:rsidR="00AD146E">
        <w:rPr>
          <w:rFonts w:ascii="Arial" w:hAnsi="Arial" w:cs="Arial"/>
          <w:b/>
          <w:bCs/>
          <w:sz w:val="24"/>
          <w:szCs w:val="24"/>
        </w:rPr>
        <w:t>ly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11090C" w:rsidRPr="00293481">
        <w:rPr>
          <w:rFonts w:ascii="Arial" w:hAnsi="Arial" w:cs="Arial"/>
          <w:sz w:val="24"/>
          <w:szCs w:val="24"/>
        </w:rPr>
        <w:t>0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Ju</w:t>
      </w:r>
      <w:r w:rsidR="0011090C" w:rsidRPr="00293481">
        <w:rPr>
          <w:rFonts w:ascii="Arial" w:hAnsi="Arial" w:cs="Arial"/>
          <w:sz w:val="24"/>
          <w:szCs w:val="24"/>
        </w:rPr>
        <w:t>ly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1C8E58B6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- </w:t>
      </w:r>
      <w:r w:rsidR="00092A1B" w:rsidRPr="00293481">
        <w:rPr>
          <w:rFonts w:ascii="Arial" w:hAnsi="Arial" w:cs="Arial"/>
          <w:sz w:val="24"/>
          <w:szCs w:val="24"/>
        </w:rPr>
        <w:t xml:space="preserve">None </w:t>
      </w:r>
    </w:p>
    <w:bookmarkEnd w:id="0"/>
    <w:p w14:paraId="6A05C531" w14:textId="51F60D74" w:rsidR="00496EFB" w:rsidRPr="00293481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797666" w:rsidRPr="00293481">
        <w:rPr>
          <w:rFonts w:ascii="Arial" w:hAnsi="Arial" w:cs="Arial"/>
          <w:b/>
          <w:bCs/>
          <w:sz w:val="24"/>
          <w:szCs w:val="24"/>
        </w:rPr>
        <w:br/>
      </w:r>
      <w:r w:rsidR="001907BC" w:rsidRPr="00293481">
        <w:rPr>
          <w:rFonts w:ascii="Arial" w:hAnsi="Arial" w:cs="Arial"/>
          <w:i/>
          <w:iCs/>
          <w:sz w:val="24"/>
          <w:szCs w:val="24"/>
        </w:rPr>
        <w:t>Flooding</w:t>
      </w:r>
      <w:r w:rsidR="00FF0412" w:rsidRPr="00293481">
        <w:rPr>
          <w:rFonts w:ascii="Arial" w:hAnsi="Arial" w:cs="Arial"/>
          <w:i/>
          <w:iCs/>
          <w:sz w:val="24"/>
          <w:szCs w:val="24"/>
        </w:rPr>
        <w:t xml:space="preserve"> of road &amp; pavement outside of cycle shop</w:t>
      </w:r>
      <w:r w:rsidR="0009428B" w:rsidRPr="00293481">
        <w:rPr>
          <w:rFonts w:ascii="Arial" w:hAnsi="Arial" w:cs="Arial"/>
          <w:i/>
          <w:iCs/>
          <w:sz w:val="24"/>
          <w:szCs w:val="24"/>
        </w:rPr>
        <w:t xml:space="preserve"> – </w:t>
      </w:r>
      <w:r w:rsidR="0009428B" w:rsidRPr="00293481">
        <w:rPr>
          <w:rFonts w:ascii="Arial" w:hAnsi="Arial" w:cs="Arial"/>
          <w:sz w:val="24"/>
          <w:szCs w:val="24"/>
        </w:rPr>
        <w:t xml:space="preserve">this has now been </w:t>
      </w:r>
      <w:r w:rsidR="00F246B3" w:rsidRPr="00293481">
        <w:rPr>
          <w:rFonts w:ascii="Arial" w:hAnsi="Arial" w:cs="Arial"/>
          <w:sz w:val="24"/>
          <w:szCs w:val="24"/>
        </w:rPr>
        <w:t>rectified by resurfacing the area of road concerned</w:t>
      </w:r>
      <w:r w:rsidR="00E74FAB" w:rsidRPr="00293481">
        <w:rPr>
          <w:rFonts w:ascii="Arial" w:hAnsi="Arial" w:cs="Arial"/>
          <w:sz w:val="24"/>
          <w:szCs w:val="24"/>
        </w:rPr>
        <w:t>,</w:t>
      </w:r>
      <w:r w:rsidR="00F246B3" w:rsidRPr="00293481">
        <w:rPr>
          <w:rFonts w:ascii="Arial" w:hAnsi="Arial" w:cs="Arial"/>
          <w:sz w:val="24"/>
          <w:szCs w:val="24"/>
        </w:rPr>
        <w:t xml:space="preserve"> in order that water </w:t>
      </w:r>
      <w:r w:rsidR="00E74FAB" w:rsidRPr="00293481">
        <w:rPr>
          <w:rFonts w:ascii="Arial" w:hAnsi="Arial" w:cs="Arial"/>
          <w:sz w:val="24"/>
          <w:szCs w:val="24"/>
        </w:rPr>
        <w:t xml:space="preserve">should now </w:t>
      </w:r>
      <w:r w:rsidR="00F246B3" w:rsidRPr="00293481">
        <w:rPr>
          <w:rFonts w:ascii="Arial" w:hAnsi="Arial" w:cs="Arial"/>
          <w:sz w:val="24"/>
          <w:szCs w:val="24"/>
        </w:rPr>
        <w:t xml:space="preserve">flow into a drain, however a heavy rainfall is needed to test </w:t>
      </w:r>
      <w:r w:rsidR="00E74FAB" w:rsidRPr="00293481">
        <w:rPr>
          <w:rFonts w:ascii="Arial" w:hAnsi="Arial" w:cs="Arial"/>
          <w:sz w:val="24"/>
          <w:szCs w:val="24"/>
        </w:rPr>
        <w:t>i</w:t>
      </w:r>
      <w:r w:rsidR="00F246B3" w:rsidRPr="00293481">
        <w:rPr>
          <w:rFonts w:ascii="Arial" w:hAnsi="Arial" w:cs="Arial"/>
          <w:sz w:val="24"/>
          <w:szCs w:val="24"/>
        </w:rPr>
        <w:t>f this has been successful.</w:t>
      </w:r>
      <w:r w:rsidR="00496EFB" w:rsidRPr="00293481">
        <w:rPr>
          <w:rFonts w:ascii="Arial" w:hAnsi="Arial" w:cs="Arial"/>
          <w:sz w:val="24"/>
          <w:szCs w:val="24"/>
        </w:rPr>
        <w:br/>
      </w:r>
    </w:p>
    <w:p w14:paraId="4BBDB580" w14:textId="5AE19BE6" w:rsidR="0085686A" w:rsidRPr="00293481" w:rsidRDefault="0013074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293481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57027D" w:rsidRPr="00293481">
        <w:rPr>
          <w:rFonts w:ascii="Arial" w:hAnsi="Arial" w:cs="Arial"/>
          <w:sz w:val="24"/>
          <w:szCs w:val="24"/>
        </w:rPr>
        <w:br/>
      </w:r>
      <w:r w:rsidR="00912B63" w:rsidRPr="00293481">
        <w:rPr>
          <w:rFonts w:ascii="Arial" w:hAnsi="Arial" w:cs="Arial"/>
          <w:i/>
          <w:iCs/>
          <w:sz w:val="24"/>
          <w:szCs w:val="24"/>
        </w:rPr>
        <w:t xml:space="preserve">Overgrowth &amp; </w:t>
      </w:r>
      <w:r w:rsidR="0057027D" w:rsidRPr="00293481">
        <w:rPr>
          <w:rFonts w:ascii="Arial" w:hAnsi="Arial" w:cs="Arial"/>
          <w:i/>
          <w:iCs/>
          <w:sz w:val="24"/>
          <w:szCs w:val="24"/>
        </w:rPr>
        <w:t xml:space="preserve">Overhanging branches on footpath alongside A59 - </w:t>
      </w:r>
      <w:r w:rsidR="0044259E" w:rsidRPr="00293481">
        <w:rPr>
          <w:rFonts w:ascii="Arial" w:hAnsi="Arial" w:cs="Arial"/>
          <w:sz w:val="24"/>
          <w:szCs w:val="24"/>
        </w:rPr>
        <w:t xml:space="preserve">The member of the public </w:t>
      </w:r>
      <w:r w:rsidR="0057027D" w:rsidRPr="00293481">
        <w:rPr>
          <w:rFonts w:ascii="Arial" w:hAnsi="Arial" w:cs="Arial"/>
          <w:sz w:val="24"/>
          <w:szCs w:val="24"/>
        </w:rPr>
        <w:t xml:space="preserve">has reported this </w:t>
      </w:r>
      <w:r w:rsidR="00DE31DA" w:rsidRPr="00293481">
        <w:rPr>
          <w:rFonts w:ascii="Arial" w:hAnsi="Arial" w:cs="Arial"/>
          <w:sz w:val="24"/>
          <w:szCs w:val="24"/>
        </w:rPr>
        <w:t xml:space="preserve">by letter hand delivered to </w:t>
      </w:r>
      <w:r w:rsidR="00A45703" w:rsidRPr="00293481">
        <w:rPr>
          <w:rFonts w:ascii="Arial" w:hAnsi="Arial" w:cs="Arial"/>
          <w:sz w:val="24"/>
          <w:szCs w:val="24"/>
        </w:rPr>
        <w:t xml:space="preserve">a </w:t>
      </w:r>
      <w:r w:rsidR="00663BBF" w:rsidRPr="00293481">
        <w:rPr>
          <w:rFonts w:ascii="Arial" w:hAnsi="Arial" w:cs="Arial"/>
          <w:sz w:val="24"/>
          <w:szCs w:val="24"/>
        </w:rPr>
        <w:t xml:space="preserve">Lancashire County </w:t>
      </w:r>
      <w:r w:rsidR="00A45703" w:rsidRPr="00293481">
        <w:rPr>
          <w:rFonts w:ascii="Arial" w:hAnsi="Arial" w:cs="Arial"/>
          <w:sz w:val="24"/>
          <w:szCs w:val="24"/>
        </w:rPr>
        <w:t xml:space="preserve">Council </w:t>
      </w:r>
      <w:r w:rsidR="00663BBF" w:rsidRPr="00293481">
        <w:rPr>
          <w:rFonts w:ascii="Arial" w:hAnsi="Arial" w:cs="Arial"/>
          <w:sz w:val="24"/>
          <w:szCs w:val="24"/>
        </w:rPr>
        <w:t xml:space="preserve">(LCC) </w:t>
      </w:r>
      <w:r w:rsidR="00A45703" w:rsidRPr="00293481">
        <w:rPr>
          <w:rFonts w:ascii="Arial" w:hAnsi="Arial" w:cs="Arial"/>
          <w:sz w:val="24"/>
          <w:szCs w:val="24"/>
        </w:rPr>
        <w:t>Office. When queried with LCC</w:t>
      </w:r>
      <w:r w:rsidR="001E731F" w:rsidRPr="00293481">
        <w:rPr>
          <w:rFonts w:ascii="Arial" w:hAnsi="Arial" w:cs="Arial"/>
          <w:sz w:val="24"/>
          <w:szCs w:val="24"/>
        </w:rPr>
        <w:t xml:space="preserve"> as to if the matter was being dealt with</w:t>
      </w:r>
      <w:r w:rsidR="00BE6C0F" w:rsidRPr="00293481">
        <w:rPr>
          <w:rFonts w:ascii="Arial" w:hAnsi="Arial" w:cs="Arial"/>
          <w:sz w:val="24"/>
          <w:szCs w:val="24"/>
        </w:rPr>
        <w:t>,</w:t>
      </w:r>
      <w:r w:rsidR="00A45703" w:rsidRPr="00293481">
        <w:rPr>
          <w:rFonts w:ascii="Arial" w:hAnsi="Arial" w:cs="Arial"/>
          <w:sz w:val="24"/>
          <w:szCs w:val="24"/>
        </w:rPr>
        <w:t xml:space="preserve"> the </w:t>
      </w:r>
      <w:r w:rsidR="00BE6C0F" w:rsidRPr="00293481">
        <w:rPr>
          <w:rFonts w:ascii="Arial" w:hAnsi="Arial" w:cs="Arial"/>
          <w:sz w:val="24"/>
          <w:szCs w:val="24"/>
        </w:rPr>
        <w:t>member</w:t>
      </w:r>
      <w:r w:rsidR="00A45703" w:rsidRPr="00293481">
        <w:rPr>
          <w:rFonts w:ascii="Arial" w:hAnsi="Arial" w:cs="Arial"/>
          <w:sz w:val="24"/>
          <w:szCs w:val="24"/>
        </w:rPr>
        <w:t xml:space="preserve"> of the public was told th</w:t>
      </w:r>
      <w:r w:rsidR="00BE6C0F" w:rsidRPr="00293481">
        <w:rPr>
          <w:rFonts w:ascii="Arial" w:hAnsi="Arial" w:cs="Arial"/>
          <w:sz w:val="24"/>
          <w:szCs w:val="24"/>
        </w:rPr>
        <w:t>at the matter could not be considered as it had not been reported on</w:t>
      </w:r>
      <w:r w:rsidR="00933362" w:rsidRPr="00293481">
        <w:rPr>
          <w:rFonts w:ascii="Arial" w:hAnsi="Arial" w:cs="Arial"/>
          <w:sz w:val="24"/>
          <w:szCs w:val="24"/>
        </w:rPr>
        <w:t xml:space="preserve">line.  </w:t>
      </w:r>
      <w:r w:rsidR="00DD2E8C" w:rsidRPr="00293481">
        <w:rPr>
          <w:rFonts w:ascii="Arial" w:hAnsi="Arial" w:cs="Arial"/>
          <w:sz w:val="24"/>
          <w:szCs w:val="24"/>
        </w:rPr>
        <w:t xml:space="preserve">Cllr Dryden </w:t>
      </w:r>
      <w:r w:rsidR="00663BBF" w:rsidRPr="00293481">
        <w:rPr>
          <w:rFonts w:ascii="Arial" w:hAnsi="Arial" w:cs="Arial"/>
          <w:sz w:val="24"/>
          <w:szCs w:val="24"/>
        </w:rPr>
        <w:t xml:space="preserve">agreed to follow this matter up with </w:t>
      </w:r>
      <w:r w:rsidR="003D2BCD" w:rsidRPr="00293481">
        <w:rPr>
          <w:rFonts w:ascii="Arial" w:hAnsi="Arial" w:cs="Arial"/>
          <w:sz w:val="24"/>
          <w:szCs w:val="24"/>
        </w:rPr>
        <w:t>LCC</w:t>
      </w:r>
      <w:r w:rsidR="009E3ADE" w:rsidRPr="00293481">
        <w:rPr>
          <w:rFonts w:ascii="Arial" w:hAnsi="Arial" w:cs="Arial"/>
          <w:sz w:val="24"/>
          <w:szCs w:val="24"/>
        </w:rPr>
        <w:t xml:space="preserve"> as the parish council did not consider it correct that only matters raised on-line </w:t>
      </w:r>
      <w:r w:rsidR="00CE1816" w:rsidRPr="00293481">
        <w:rPr>
          <w:rFonts w:ascii="Arial" w:hAnsi="Arial" w:cs="Arial"/>
          <w:sz w:val="24"/>
          <w:szCs w:val="24"/>
        </w:rPr>
        <w:t>c</w:t>
      </w:r>
      <w:r w:rsidR="009E3ADE" w:rsidRPr="00293481">
        <w:rPr>
          <w:rFonts w:ascii="Arial" w:hAnsi="Arial" w:cs="Arial"/>
          <w:sz w:val="24"/>
          <w:szCs w:val="24"/>
        </w:rPr>
        <w:t>ould be considered</w:t>
      </w:r>
      <w:r w:rsidR="00D8630A" w:rsidRPr="00293481">
        <w:rPr>
          <w:rFonts w:ascii="Arial" w:hAnsi="Arial" w:cs="Arial"/>
          <w:sz w:val="24"/>
          <w:szCs w:val="24"/>
        </w:rPr>
        <w:t>.</w:t>
      </w:r>
      <w:r w:rsidR="00A211C9" w:rsidRPr="00293481">
        <w:rPr>
          <w:rFonts w:ascii="Arial" w:hAnsi="Arial" w:cs="Arial"/>
          <w:sz w:val="24"/>
          <w:szCs w:val="24"/>
        </w:rPr>
        <w:br/>
      </w:r>
      <w:r w:rsidR="00D8630A" w:rsidRPr="00293481">
        <w:rPr>
          <w:rFonts w:ascii="Arial" w:hAnsi="Arial" w:cs="Arial"/>
          <w:sz w:val="24"/>
          <w:szCs w:val="24"/>
        </w:rPr>
        <w:br/>
        <w:t xml:space="preserve">Concern was expressed about speeding on the A59 especially now that </w:t>
      </w:r>
      <w:r w:rsidR="008704E4" w:rsidRPr="00293481">
        <w:rPr>
          <w:rFonts w:ascii="Arial" w:hAnsi="Arial" w:cs="Arial"/>
          <w:sz w:val="24"/>
          <w:szCs w:val="24"/>
        </w:rPr>
        <w:t xml:space="preserve">the speed limit has been reduced to 50mph. </w:t>
      </w:r>
      <w:r w:rsidR="00D05F49" w:rsidRPr="00293481">
        <w:rPr>
          <w:rFonts w:ascii="Arial" w:hAnsi="Arial" w:cs="Arial"/>
          <w:sz w:val="24"/>
          <w:szCs w:val="24"/>
        </w:rPr>
        <w:t xml:space="preserve">The member of public understood that </w:t>
      </w:r>
      <w:r w:rsidR="00862E8B" w:rsidRPr="00293481">
        <w:rPr>
          <w:rFonts w:ascii="Arial" w:hAnsi="Arial" w:cs="Arial"/>
          <w:sz w:val="24"/>
          <w:szCs w:val="24"/>
        </w:rPr>
        <w:t xml:space="preserve">the Lancashire Deputy Police &amp; Crime Commissioner </w:t>
      </w:r>
      <w:r w:rsidR="000E5084" w:rsidRPr="00293481">
        <w:rPr>
          <w:rFonts w:ascii="Arial" w:hAnsi="Arial" w:cs="Arial"/>
          <w:sz w:val="24"/>
          <w:szCs w:val="24"/>
        </w:rPr>
        <w:t>(Deputy PCC)</w:t>
      </w:r>
      <w:r w:rsidR="0026278A" w:rsidRPr="00293481">
        <w:rPr>
          <w:rFonts w:ascii="Arial" w:hAnsi="Arial" w:cs="Arial"/>
          <w:sz w:val="24"/>
          <w:szCs w:val="24"/>
        </w:rPr>
        <w:t xml:space="preserve"> </w:t>
      </w:r>
      <w:r w:rsidR="00862E8B" w:rsidRPr="00293481">
        <w:rPr>
          <w:rFonts w:ascii="Arial" w:hAnsi="Arial" w:cs="Arial"/>
          <w:sz w:val="24"/>
          <w:szCs w:val="24"/>
        </w:rPr>
        <w:t xml:space="preserve">was attending the meeting of </w:t>
      </w:r>
      <w:r w:rsidR="00014B3C" w:rsidRPr="00293481">
        <w:rPr>
          <w:rFonts w:ascii="Arial" w:hAnsi="Arial" w:cs="Arial"/>
          <w:sz w:val="24"/>
          <w:szCs w:val="24"/>
        </w:rPr>
        <w:t>Longton Parish Council. Cllr Dryden said he may try to attend the meeting</w:t>
      </w:r>
      <w:r w:rsidR="00FC2AAF" w:rsidRPr="00293481">
        <w:rPr>
          <w:rFonts w:ascii="Arial" w:hAnsi="Arial" w:cs="Arial"/>
          <w:sz w:val="24"/>
          <w:szCs w:val="24"/>
        </w:rPr>
        <w:t xml:space="preserve">. The council discussed the possibility of inviting the </w:t>
      </w:r>
      <w:r w:rsidR="000E5084" w:rsidRPr="00293481">
        <w:rPr>
          <w:rFonts w:ascii="Arial" w:hAnsi="Arial" w:cs="Arial"/>
          <w:sz w:val="24"/>
          <w:szCs w:val="24"/>
        </w:rPr>
        <w:t xml:space="preserve">Deputy PCC to a future meeting of Little Hoole Parish </w:t>
      </w:r>
      <w:r w:rsidR="00AB2D0E">
        <w:rPr>
          <w:rFonts w:ascii="Arial" w:hAnsi="Arial" w:cs="Arial"/>
          <w:sz w:val="24"/>
          <w:szCs w:val="24"/>
        </w:rPr>
        <w:t>Council</w:t>
      </w:r>
      <w:r w:rsidR="000E5084" w:rsidRPr="00293481">
        <w:rPr>
          <w:rFonts w:ascii="Arial" w:hAnsi="Arial" w:cs="Arial"/>
          <w:sz w:val="24"/>
          <w:szCs w:val="24"/>
        </w:rPr>
        <w:t xml:space="preserve"> to discuss </w:t>
      </w:r>
      <w:r w:rsidR="00343C29" w:rsidRPr="00293481">
        <w:rPr>
          <w:rFonts w:ascii="Arial" w:hAnsi="Arial" w:cs="Arial"/>
          <w:sz w:val="24"/>
          <w:szCs w:val="24"/>
        </w:rPr>
        <w:t>any residents’ concerns</w:t>
      </w:r>
      <w:r w:rsidR="00BF3A9F" w:rsidRPr="00293481">
        <w:rPr>
          <w:rFonts w:ascii="Arial" w:hAnsi="Arial" w:cs="Arial"/>
          <w:sz w:val="24"/>
          <w:szCs w:val="24"/>
        </w:rPr>
        <w:t>.</w:t>
      </w:r>
    </w:p>
    <w:p w14:paraId="38539862" w14:textId="1C26BCB8" w:rsidR="00D8630A" w:rsidRPr="00293481" w:rsidRDefault="00D8630A" w:rsidP="00A65F30">
      <w:pPr>
        <w:jc w:val="left"/>
        <w:rPr>
          <w:rFonts w:ascii="Arial" w:hAnsi="Arial" w:cs="Arial"/>
          <w:sz w:val="24"/>
          <w:szCs w:val="24"/>
        </w:rPr>
      </w:pPr>
    </w:p>
    <w:p w14:paraId="3AD08A19" w14:textId="2AB1DBBE" w:rsidR="00092A1B" w:rsidRPr="00293481" w:rsidRDefault="0085686A" w:rsidP="00DF613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Planning Applications </w:t>
      </w:r>
    </w:p>
    <w:p w14:paraId="2B2CA8D5" w14:textId="77777777" w:rsidR="00786FAD" w:rsidRPr="00293481" w:rsidRDefault="00786FAD" w:rsidP="00786FAD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>07/2023/00481/REM, Land Adjacent to Barnfield Brook Lane Little Hoole PR4 5JB, Reserved Matters Application for the erection of 1 No. two storey dwellinghouse</w:t>
      </w:r>
    </w:p>
    <w:p w14:paraId="6B55B65D" w14:textId="77777777" w:rsidR="00786FAD" w:rsidRPr="00293481" w:rsidRDefault="00786FAD" w:rsidP="00786FAD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>07/2023/00540/DIS, Lesser Marsh House Farm Station Road Little Hoole PR4 5LH, Discharge of Conditions 4 (Contamination); 5 (Drainage); 8 (Piling); 11 (Dust Management) of planning permission 07/2022/00360/OUT</w:t>
      </w:r>
    </w:p>
    <w:p w14:paraId="5241F676" w14:textId="77777777" w:rsidR="00786FAD" w:rsidRPr="00293481" w:rsidRDefault="00786FAD" w:rsidP="00786FAD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>07/2023/00596/HOH Greendale Station Road Little Hoole PR4 5LE, Erection of single storey rear extension following demolition of existing single storey rear element and outbuildings</w:t>
      </w:r>
    </w:p>
    <w:p w14:paraId="5021A176" w14:textId="4E9B24EF" w:rsidR="00786FAD" w:rsidRPr="00293481" w:rsidRDefault="00786FAD" w:rsidP="00786FAD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>07/2023/00626/PIP Land Opposite Langdale Brook Lane Little Hoole PR4 5JB, Permission in Principle for up to two detached dwellings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FC102D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FC102D" w:rsidRPr="00293481">
        <w:rPr>
          <w:rFonts w:ascii="Arial" w:hAnsi="Arial" w:cs="Arial"/>
          <w:sz w:val="24"/>
          <w:szCs w:val="24"/>
        </w:rPr>
        <w:lastRenderedPageBreak/>
        <w:t xml:space="preserve">The planning applications were noted and </w:t>
      </w:r>
      <w:r w:rsidR="00FC102D" w:rsidRPr="00205C07">
        <w:rPr>
          <w:rFonts w:ascii="Arial" w:hAnsi="Arial" w:cs="Arial"/>
          <w:b/>
          <w:bCs/>
          <w:sz w:val="24"/>
          <w:szCs w:val="24"/>
        </w:rPr>
        <w:t>it was resolved</w:t>
      </w:r>
      <w:r w:rsidR="00FC102D" w:rsidRPr="00293481">
        <w:rPr>
          <w:rFonts w:ascii="Arial" w:hAnsi="Arial" w:cs="Arial"/>
          <w:sz w:val="24"/>
          <w:szCs w:val="24"/>
        </w:rPr>
        <w:t xml:space="preserve"> that no representation would be made.</w:t>
      </w:r>
    </w:p>
    <w:p w14:paraId="0B0762C7" w14:textId="62B997C9" w:rsidR="007F1817" w:rsidRPr="00293481" w:rsidRDefault="007F1817" w:rsidP="007F1817">
      <w:pPr>
        <w:ind w:left="360"/>
        <w:jc w:val="left"/>
        <w:rPr>
          <w:rFonts w:ascii="Arial" w:hAnsi="Arial" w:cs="Arial"/>
          <w:sz w:val="24"/>
          <w:szCs w:val="24"/>
        </w:rPr>
      </w:pPr>
    </w:p>
    <w:p w14:paraId="4E145656" w14:textId="77777777" w:rsidR="001652C5" w:rsidRPr="00293481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F10C0E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Ju</w:t>
      </w:r>
      <w:r w:rsidR="001652C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ly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="001652C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8697" w:type="dxa"/>
        <w:tblInd w:w="664" w:type="dxa"/>
        <w:tblLook w:val="04A0" w:firstRow="1" w:lastRow="0" w:firstColumn="1" w:lastColumn="0" w:noHBand="0" w:noVBand="1"/>
      </w:tblPr>
      <w:tblGrid>
        <w:gridCol w:w="1250"/>
        <w:gridCol w:w="2869"/>
        <w:gridCol w:w="1084"/>
        <w:gridCol w:w="3566"/>
      </w:tblGrid>
      <w:tr w:rsidR="001652C5" w:rsidRPr="00293481" w14:paraId="41322332" w14:textId="77777777" w:rsidTr="007138EE">
        <w:trPr>
          <w:trHeight w:val="315"/>
        </w:trPr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40FCE0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Current a/c July 2023</w:t>
            </w:r>
          </w:p>
        </w:tc>
      </w:tr>
      <w:tr w:rsidR="001652C5" w:rsidRPr="00293481" w14:paraId="78494FBD" w14:textId="77777777" w:rsidTr="007138E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1EE3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CF9E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Payee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C27A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B99B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</w:tr>
      <w:tr w:rsidR="001652C5" w:rsidRPr="00293481" w14:paraId="5280355B" w14:textId="77777777" w:rsidTr="007138EE">
        <w:trPr>
          <w:trHeight w:val="67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4FD19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703E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Direct Debit (GOCARDLESS)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AAEE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27.60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E2CFA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website hosting fee</w:t>
            </w:r>
          </w:p>
        </w:tc>
      </w:tr>
      <w:tr w:rsidR="001652C5" w:rsidRPr="00293481" w14:paraId="0611C190" w14:textId="77777777" w:rsidTr="007138EE">
        <w:trPr>
          <w:trHeight w:val="58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C94A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DE91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B/P to: L T Dryden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853D7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19.98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3FEA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refund re magnets for notice boards</w:t>
            </w:r>
          </w:p>
        </w:tc>
      </w:tr>
      <w:tr w:rsidR="001652C5" w:rsidRPr="00293481" w14:paraId="1E475002" w14:textId="77777777" w:rsidTr="007138E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64B6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8B2F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B/P to: HMRC Cumbernauld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67AA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145.80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9349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Clerk's tax for tax months 1,2 &amp; 3</w:t>
            </w:r>
          </w:p>
        </w:tc>
      </w:tr>
      <w:tr w:rsidR="001652C5" w:rsidRPr="00293481" w14:paraId="416FFBC8" w14:textId="77777777" w:rsidTr="007138EE">
        <w:trPr>
          <w:trHeight w:val="87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51333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E6763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B/P to: Garden Scene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3554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4447.15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7B4CE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 supply of plants &amp; compost.  Planting of all planters and beds in the village</w:t>
            </w:r>
          </w:p>
        </w:tc>
      </w:tr>
      <w:tr w:rsidR="001652C5" w:rsidRPr="00293481" w14:paraId="0C96B869" w14:textId="77777777" w:rsidTr="007138E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034C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33B5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B/P to: Paul Cafferkey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69F7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274.55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0E55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Clerk's salary for June 2023</w:t>
            </w:r>
          </w:p>
        </w:tc>
      </w:tr>
      <w:tr w:rsidR="001652C5" w:rsidRPr="00293481" w14:paraId="6DB2981F" w14:textId="77777777" w:rsidTr="007138E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4C6B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6829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B/P to: Paul Cafferkey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A4B8" w14:textId="77777777" w:rsidR="001652C5" w:rsidRPr="00293481" w:rsidRDefault="001652C5" w:rsidP="007138EE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7.79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E6AF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Clerk's expenses for June 2023</w:t>
            </w:r>
          </w:p>
        </w:tc>
      </w:tr>
      <w:tr w:rsidR="001652C5" w:rsidRPr="00293481" w14:paraId="6E3B40CE" w14:textId="77777777" w:rsidTr="007138EE">
        <w:trPr>
          <w:trHeight w:val="315"/>
        </w:trPr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2C137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Instant Access a/c July 2023</w:t>
            </w:r>
          </w:p>
        </w:tc>
      </w:tr>
      <w:tr w:rsidR="001652C5" w:rsidRPr="00293481" w14:paraId="07031E36" w14:textId="77777777" w:rsidTr="007138EE">
        <w:trPr>
          <w:trHeight w:val="315"/>
        </w:trPr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321957" w14:textId="77777777" w:rsidR="001652C5" w:rsidRPr="00293481" w:rsidRDefault="001652C5" w:rsidP="007138EE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934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 transactions</w:t>
            </w:r>
          </w:p>
        </w:tc>
      </w:tr>
    </w:tbl>
    <w:p w14:paraId="11FEF030" w14:textId="2A2925AE" w:rsidR="00841AEE" w:rsidRPr="00293481" w:rsidRDefault="00C54BB9" w:rsidP="00085FE2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85FE2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085FE2" w:rsidRPr="00293481">
        <w:rPr>
          <w:rFonts w:ascii="Arial" w:hAnsi="Arial" w:cs="Arial"/>
          <w:sz w:val="24"/>
          <w:szCs w:val="24"/>
        </w:rPr>
        <w:t>that the above payments be approved.</w:t>
      </w:r>
    </w:p>
    <w:p w14:paraId="4FB5AE7F" w14:textId="77777777" w:rsidR="00841AEE" w:rsidRPr="00293481" w:rsidRDefault="00841AEE" w:rsidP="00085FE2">
      <w:pPr>
        <w:pStyle w:val="ListParagraph"/>
        <w:ind w:left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CFC7E01" w14:textId="78944E8E" w:rsidR="0008159E" w:rsidRPr="00293481" w:rsidRDefault="00CA196E" w:rsidP="00841A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for approval</w:t>
      </w:r>
      <w:r w:rsidR="0014490A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It was resolved that the Clerk’s claim for </w:t>
      </w:r>
      <w:r w:rsidR="00F10C0E" w:rsidRPr="00293481">
        <w:rPr>
          <w:rFonts w:ascii="Arial" w:eastAsia="Times New Roman" w:hAnsi="Arial" w:cs="Arial"/>
          <w:sz w:val="24"/>
          <w:szCs w:val="24"/>
          <w:lang w:eastAsia="en-GB"/>
        </w:rPr>
        <w:t>Ju</w:t>
      </w:r>
      <w:r w:rsidR="00803E45" w:rsidRPr="00293481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2023 of </w:t>
      </w:r>
      <w:r w:rsidR="00492261" w:rsidRPr="00293481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C01DD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0.44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hours 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expenses 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6E3C44" w:rsidRPr="00293481">
        <w:rPr>
          <w:rFonts w:ascii="Arial" w:eastAsia="Times New Roman" w:hAnsi="Arial" w:cs="Arial"/>
          <w:sz w:val="24"/>
          <w:szCs w:val="24"/>
          <w:lang w:eastAsia="en-GB"/>
        </w:rPr>
        <w:t>9.55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be approved.</w:t>
      </w:r>
      <w:r w:rsidR="009F4C22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87D18" w14:textId="6C969DDC" w:rsidR="00201135" w:rsidRPr="00293481" w:rsidRDefault="00201135" w:rsidP="00295B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 noted</w:t>
      </w:r>
      <w:r w:rsidR="0038205D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1ED6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38205D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1ED6" w:rsidRPr="00293481">
        <w:rPr>
          <w:rFonts w:ascii="Arial" w:eastAsia="Times New Roman" w:hAnsi="Arial" w:cs="Arial"/>
          <w:sz w:val="24"/>
          <w:szCs w:val="24"/>
          <w:lang w:eastAsia="en-GB"/>
        </w:rPr>
        <w:t>Item 8 was a retrospective approval</w:t>
      </w:r>
      <w:r w:rsidR="00AE2E26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as there had been no meeting in August 2023.</w:t>
      </w:r>
      <w:r w:rsidR="009F4C22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664FE1F7" w:rsidR="00201135" w:rsidRPr="00293481" w:rsidRDefault="002011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Financial Statement as at 3</w:t>
      </w:r>
      <w:r w:rsidR="0042341D" w:rsidRPr="00293481">
        <w:rPr>
          <w:rFonts w:ascii="Arial" w:hAnsi="Arial" w:cs="Arial"/>
          <w:b/>
          <w:bCs/>
          <w:sz w:val="24"/>
          <w:szCs w:val="24"/>
        </w:rPr>
        <w:t>1st</w:t>
      </w:r>
      <w:r w:rsidR="00F10C0E" w:rsidRPr="00293481">
        <w:rPr>
          <w:rFonts w:ascii="Arial" w:hAnsi="Arial" w:cs="Arial"/>
          <w:b/>
          <w:bCs/>
          <w:sz w:val="24"/>
          <w:szCs w:val="24"/>
        </w:rPr>
        <w:t xml:space="preserve"> Ju</w:t>
      </w:r>
      <w:r w:rsidR="0042341D" w:rsidRPr="00293481">
        <w:rPr>
          <w:rFonts w:ascii="Arial" w:hAnsi="Arial" w:cs="Arial"/>
          <w:b/>
          <w:bCs/>
          <w:sz w:val="24"/>
          <w:szCs w:val="24"/>
        </w:rPr>
        <w:t>ly</w:t>
      </w:r>
      <w:r w:rsidR="00E87A8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3658D" w:rsidRPr="00293481">
        <w:rPr>
          <w:rFonts w:ascii="Arial" w:hAnsi="Arial" w:cs="Arial"/>
          <w:b/>
          <w:bCs/>
          <w:sz w:val="24"/>
          <w:szCs w:val="24"/>
        </w:rPr>
        <w:t>3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-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detailed financial statement was presented to the Parish Council showing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balances as at 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the 3</w:t>
      </w:r>
      <w:r w:rsidR="0042341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10C0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Ju</w:t>
      </w:r>
      <w:r w:rsidR="0042341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ly</w:t>
      </w:r>
      <w:r w:rsidR="00E87A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3658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51073" w:rsidRPr="00293481">
        <w:rPr>
          <w:rStyle w:val="scxw25158993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 </w:t>
      </w:r>
      <w:r w:rsidR="000429CF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492261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781FB6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1,820</w:t>
      </w:r>
      <w:r w:rsidR="00381595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.66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account 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£18</w:t>
      </w:r>
      <w:r w:rsidR="00492261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EA4659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914.80</w:t>
      </w:r>
      <w:r w:rsidR="00C4551B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The balances stated above, and as presented in the financial statement, were independently verified to copies of the bank statements by Cllr </w:t>
      </w:r>
      <w:r w:rsidR="006D47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Evald.</w:t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Gross expenditure for the 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be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EA4659" w:rsidRPr="00293481">
        <w:rPr>
          <w:rStyle w:val="normaltextrun"/>
          <w:rFonts w:ascii="Arial" w:hAnsi="Arial" w:cs="Arial"/>
          <w:sz w:val="24"/>
          <w:szCs w:val="24"/>
        </w:rPr>
        <w:t>7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,</w:t>
      </w:r>
      <w:r w:rsidR="00EA4659" w:rsidRPr="00293481">
        <w:rPr>
          <w:rStyle w:val="normaltextrun"/>
          <w:rFonts w:ascii="Arial" w:hAnsi="Arial" w:cs="Arial"/>
          <w:sz w:val="24"/>
          <w:szCs w:val="24"/>
        </w:rPr>
        <w:t>6</w:t>
      </w:r>
      <w:r w:rsidR="00293CBE" w:rsidRPr="00293481">
        <w:rPr>
          <w:rStyle w:val="normaltextrun"/>
          <w:rFonts w:ascii="Arial" w:hAnsi="Arial" w:cs="Arial"/>
          <w:sz w:val="24"/>
          <w:szCs w:val="24"/>
        </w:rPr>
        <w:t>76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; a slight underspend compared to the agreed budget of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30,724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br/>
        <w:t xml:space="preserve">Gross Income for the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be £21,</w:t>
      </w:r>
      <w:r w:rsidR="00620479" w:rsidRPr="00293481">
        <w:rPr>
          <w:rStyle w:val="normaltextrun"/>
          <w:rFonts w:ascii="Arial" w:hAnsi="Arial" w:cs="Arial"/>
          <w:sz w:val="24"/>
          <w:szCs w:val="24"/>
        </w:rPr>
        <w:t>356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which is slightly over the agreed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budget of £20,250.00.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  <w:t>Currently, there are no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significant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forecast variations from budget.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lastRenderedPageBreak/>
        <w:t>The forecast net expenditure of £</w:t>
      </w:r>
      <w:r w:rsidR="00EA4659" w:rsidRPr="00293481">
        <w:rPr>
          <w:rStyle w:val="normaltextrun"/>
          <w:rFonts w:ascii="Arial" w:hAnsi="Arial" w:cs="Arial"/>
          <w:sz w:val="24"/>
          <w:szCs w:val="24"/>
        </w:rPr>
        <w:t>6,</w:t>
      </w:r>
      <w:r w:rsidR="00B66228" w:rsidRPr="00293481">
        <w:rPr>
          <w:rStyle w:val="normaltextrun"/>
          <w:rFonts w:ascii="Arial" w:hAnsi="Arial" w:cs="Arial"/>
          <w:sz w:val="24"/>
          <w:szCs w:val="24"/>
        </w:rPr>
        <w:t>320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(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EA4659" w:rsidRPr="00293481">
        <w:rPr>
          <w:rStyle w:val="normaltextrun"/>
          <w:rFonts w:ascii="Arial" w:hAnsi="Arial" w:cs="Arial"/>
          <w:sz w:val="24"/>
          <w:szCs w:val="24"/>
        </w:rPr>
        <w:t>7,6</w:t>
      </w:r>
      <w:r w:rsidR="00620479" w:rsidRPr="00293481">
        <w:rPr>
          <w:rStyle w:val="normaltextrun"/>
          <w:rFonts w:ascii="Arial" w:hAnsi="Arial" w:cs="Arial"/>
          <w:sz w:val="24"/>
          <w:szCs w:val="24"/>
        </w:rPr>
        <w:t>76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less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£21,</w:t>
      </w:r>
      <w:r w:rsidR="00397CC3" w:rsidRPr="00293481">
        <w:rPr>
          <w:rStyle w:val="normaltextrun"/>
          <w:rFonts w:ascii="Arial" w:hAnsi="Arial" w:cs="Arial"/>
          <w:sz w:val="24"/>
          <w:szCs w:val="24"/>
        </w:rPr>
        <w:t>356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) will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>result in a forecast closing balance of 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5</w:t>
      </w:r>
      <w:r w:rsidR="00A14E18" w:rsidRPr="00293481">
        <w:rPr>
          <w:rStyle w:val="normaltextrun"/>
          <w:rFonts w:ascii="Arial" w:hAnsi="Arial" w:cs="Arial"/>
          <w:sz w:val="24"/>
          <w:szCs w:val="24"/>
        </w:rPr>
        <w:t>3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,</w:t>
      </w:r>
      <w:r w:rsidR="00B66228" w:rsidRPr="00293481">
        <w:rPr>
          <w:rStyle w:val="normaltextrun"/>
          <w:rFonts w:ascii="Arial" w:hAnsi="Arial" w:cs="Arial"/>
          <w:sz w:val="24"/>
          <w:szCs w:val="24"/>
        </w:rPr>
        <w:t>919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as at 31 March 2024.</w:t>
      </w:r>
      <w:r w:rsidR="009F4C2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AC5F68" w:rsidRPr="00293481">
        <w:rPr>
          <w:rStyle w:val="normaltextrun"/>
          <w:rFonts w:ascii="Arial" w:hAnsi="Arial" w:cs="Arial"/>
          <w:sz w:val="24"/>
          <w:szCs w:val="24"/>
        </w:rPr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  <w:r w:rsidR="006A3011" w:rsidRPr="00293481">
        <w:rPr>
          <w:rFonts w:ascii="Arial" w:hAnsi="Arial" w:cs="Arial"/>
          <w:sz w:val="24"/>
          <w:szCs w:val="24"/>
        </w:rPr>
        <w:br/>
      </w:r>
    </w:p>
    <w:p w14:paraId="5D81D139" w14:textId="5B8F9A9A" w:rsidR="00E00E4D" w:rsidRPr="00293481" w:rsidRDefault="00E00E4D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appointment of Internal Auditor for 2023/24</w:t>
      </w:r>
      <w:r w:rsidR="00F51158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="00F51158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On the advice of the Clerk </w:t>
      </w:r>
      <w:r w:rsidR="00F51158" w:rsidRPr="00750DE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F51158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the current internal auditor </w:t>
      </w:r>
      <w:r w:rsidR="00FB6CEC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(Rachel Pearson – Account-Ant </w:t>
      </w:r>
      <w:r w:rsidR="00814051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Yorkshire </w:t>
      </w:r>
      <w:r w:rsidR="00FB6CEC" w:rsidRPr="00293481">
        <w:rPr>
          <w:rFonts w:ascii="Arial" w:eastAsia="Times New Roman" w:hAnsi="Arial" w:cs="Arial"/>
          <w:sz w:val="24"/>
          <w:szCs w:val="24"/>
          <w:lang w:eastAsia="en-GB"/>
        </w:rPr>
        <w:t>Ltd</w:t>
      </w:r>
      <w:r w:rsidR="00814051" w:rsidRPr="00293481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6C49E7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4051" w:rsidRPr="00293481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6C49E7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at a cost of £262.50.</w:t>
      </w:r>
      <w:r w:rsidR="00716EA5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This is a 5% increase </w:t>
      </w:r>
      <w:r w:rsidR="007A5E2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(significantly lower than the rate of inflation) </w:t>
      </w:r>
      <w:r w:rsidR="00716EA5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on the previous </w:t>
      </w:r>
      <w:r w:rsidR="00CF0C50" w:rsidRPr="00293481">
        <w:rPr>
          <w:rFonts w:ascii="Arial" w:eastAsia="Times New Roman" w:hAnsi="Arial" w:cs="Arial"/>
          <w:sz w:val="24"/>
          <w:szCs w:val="24"/>
          <w:lang w:eastAsia="en-GB"/>
        </w:rPr>
        <w:t>fee which had been awarded on the basis of the lowest quote received.</w:t>
      </w:r>
      <w:r w:rsidR="006C49E7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7079FD25" w:rsidR="006C49E7" w:rsidRPr="00293481" w:rsidRDefault="00015647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homeworking policy re Clerk</w:t>
      </w:r>
      <w:r w:rsidR="00DD0214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It was resolved </w:t>
      </w:r>
      <w:r w:rsidR="00DD0214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that the homeworking policy </w:t>
      </w:r>
      <w:r w:rsidR="00E5280F" w:rsidRPr="00293481">
        <w:rPr>
          <w:rFonts w:ascii="Arial" w:eastAsia="Times New Roman" w:hAnsi="Arial" w:cs="Arial"/>
          <w:sz w:val="24"/>
          <w:szCs w:val="24"/>
          <w:lang w:eastAsia="en-GB"/>
        </w:rPr>
        <w:t>for the Clerk, and as presented to the Council by the Clerk, be approved.</w:t>
      </w:r>
      <w:r w:rsidR="00E5280F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650AA23" w14:textId="4DD91E23" w:rsidR="00D757EE" w:rsidRPr="00293481" w:rsidRDefault="00E5280F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approve workstation assessment re Clerk </w:t>
      </w:r>
      <w:r w:rsidR="001E227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E227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1E2279" w:rsidRPr="00293481">
        <w:rPr>
          <w:rFonts w:ascii="Arial" w:eastAsia="Times New Roman" w:hAnsi="Arial" w:cs="Arial"/>
          <w:sz w:val="24"/>
          <w:szCs w:val="24"/>
          <w:lang w:eastAsia="en-GB"/>
        </w:rPr>
        <w:t>that the workstation self-assessment for the Clerk, and as presented to the Council by the Clerk, be approved.</w:t>
      </w:r>
      <w:r w:rsidR="001E2279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2F9CFE9" w14:textId="1B0ECCA3" w:rsidR="007D0E64" w:rsidRPr="00293481" w:rsidRDefault="00D757E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review summer school</w:t>
      </w:r>
      <w:r w:rsidR="00D1409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holidays activities </w:t>
      </w:r>
      <w:r w:rsidR="00394355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D1409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394355" w:rsidRPr="00293481">
        <w:rPr>
          <w:rFonts w:ascii="Arial" w:eastAsia="Times New Roman" w:hAnsi="Arial" w:cs="Arial"/>
          <w:sz w:val="24"/>
          <w:szCs w:val="24"/>
          <w:lang w:eastAsia="en-GB"/>
        </w:rPr>
        <w:t>the activities provided by the Parish Council had been very well attended</w:t>
      </w:r>
      <w:r w:rsidR="00904C7B" w:rsidRPr="00293481">
        <w:rPr>
          <w:rFonts w:ascii="Arial" w:eastAsia="Times New Roman" w:hAnsi="Arial" w:cs="Arial"/>
          <w:sz w:val="24"/>
          <w:szCs w:val="24"/>
          <w:lang w:eastAsia="en-GB"/>
        </w:rPr>
        <w:t>. Discussion took place regarding plans for next summer</w:t>
      </w:r>
      <w:r w:rsidR="004965C9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04C7B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including option</w:t>
      </w:r>
      <w:r w:rsidR="00C62161" w:rsidRPr="0029348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04C7B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for other activities (</w:t>
      </w:r>
      <w:r w:rsidR="00AF23E7" w:rsidRPr="00293481">
        <w:rPr>
          <w:rFonts w:ascii="Arial" w:eastAsia="Times New Roman" w:hAnsi="Arial" w:cs="Arial"/>
          <w:sz w:val="24"/>
          <w:szCs w:val="24"/>
          <w:lang w:eastAsia="en-GB"/>
        </w:rPr>
        <w:t>e.g.,</w:t>
      </w:r>
      <w:r w:rsidR="00904C7B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D4658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scavenger hunt for families, archery and </w:t>
      </w:r>
      <w:r w:rsidR="00567E3C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a zip wire). The Clerk reiterated the need to demonstrate value for money by obtaining quotes from more than </w:t>
      </w:r>
      <w:r w:rsidR="00F27A89" w:rsidRPr="00293481">
        <w:rPr>
          <w:rFonts w:ascii="Arial" w:eastAsia="Times New Roman" w:hAnsi="Arial" w:cs="Arial"/>
          <w:sz w:val="24"/>
          <w:szCs w:val="24"/>
          <w:lang w:eastAsia="en-GB"/>
        </w:rPr>
        <w:t>one company, ideally 3 quotes.</w:t>
      </w:r>
      <w:r w:rsidR="00D1409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1312B4DB" w14:textId="1246FFDC" w:rsidR="00444D88" w:rsidRPr="00293481" w:rsidRDefault="00CF1609">
      <w:pPr>
        <w:pStyle w:val="ListParagraph"/>
        <w:numPr>
          <w:ilvl w:val="0"/>
          <w:numId w:val="1"/>
        </w:numPr>
        <w:spacing w:line="240" w:lineRule="auto"/>
        <w:ind w:left="270" w:hanging="720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public rights of way grant and bio diversity grant for 2022-23 and application for same for 2023-24</w:t>
      </w:r>
      <w:r w:rsidR="0096183E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="0096183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the Chair </w:t>
      </w:r>
      <w:r w:rsidR="0096183E" w:rsidRPr="00293481">
        <w:rPr>
          <w:rFonts w:ascii="Arial" w:hAnsi="Arial" w:cs="Arial"/>
          <w:sz w:val="24"/>
          <w:szCs w:val="24"/>
        </w:rPr>
        <w:t xml:space="preserve">reported that the 2022-23 </w:t>
      </w:r>
      <w:r w:rsidR="00E60B20" w:rsidRPr="00293481">
        <w:rPr>
          <w:rFonts w:ascii="Arial" w:hAnsi="Arial" w:cs="Arial"/>
          <w:sz w:val="24"/>
          <w:szCs w:val="24"/>
        </w:rPr>
        <w:t>grant return</w:t>
      </w:r>
      <w:r w:rsidR="0096183E" w:rsidRPr="00293481">
        <w:rPr>
          <w:rFonts w:ascii="Arial" w:hAnsi="Arial" w:cs="Arial"/>
          <w:sz w:val="24"/>
          <w:szCs w:val="24"/>
        </w:rPr>
        <w:t xml:space="preserve"> of </w:t>
      </w:r>
      <w:r w:rsidR="007C4C4F" w:rsidRPr="00293481">
        <w:rPr>
          <w:rFonts w:ascii="Arial" w:hAnsi="Arial" w:cs="Arial"/>
          <w:sz w:val="24"/>
          <w:szCs w:val="24"/>
        </w:rPr>
        <w:t xml:space="preserve">work done </w:t>
      </w:r>
      <w:r w:rsidR="003C6041" w:rsidRPr="00293481">
        <w:rPr>
          <w:rFonts w:ascii="Arial" w:hAnsi="Arial" w:cs="Arial"/>
          <w:sz w:val="24"/>
          <w:szCs w:val="24"/>
        </w:rPr>
        <w:t xml:space="preserve">was to be submitted </w:t>
      </w:r>
      <w:r w:rsidR="007C4C4F" w:rsidRPr="00293481">
        <w:rPr>
          <w:rFonts w:ascii="Arial" w:hAnsi="Arial" w:cs="Arial"/>
          <w:sz w:val="24"/>
          <w:szCs w:val="24"/>
        </w:rPr>
        <w:t xml:space="preserve">and also the grant </w:t>
      </w:r>
      <w:r w:rsidR="003C6041" w:rsidRPr="00293481">
        <w:rPr>
          <w:rFonts w:ascii="Arial" w:hAnsi="Arial" w:cs="Arial"/>
          <w:sz w:val="24"/>
          <w:szCs w:val="24"/>
        </w:rPr>
        <w:t xml:space="preserve">application </w:t>
      </w:r>
      <w:r w:rsidR="00177111" w:rsidRPr="00293481">
        <w:rPr>
          <w:rFonts w:ascii="Arial" w:hAnsi="Arial" w:cs="Arial"/>
          <w:sz w:val="24"/>
          <w:szCs w:val="24"/>
        </w:rPr>
        <w:t xml:space="preserve">for 2023-24 for public rights </w:t>
      </w:r>
      <w:r w:rsidR="00B04D44" w:rsidRPr="00293481">
        <w:rPr>
          <w:rFonts w:ascii="Arial" w:hAnsi="Arial" w:cs="Arial"/>
          <w:sz w:val="24"/>
          <w:szCs w:val="24"/>
        </w:rPr>
        <w:t xml:space="preserve">of way grant (£500) and bio diversity grant </w:t>
      </w:r>
      <w:r w:rsidR="00331623" w:rsidRPr="00293481">
        <w:rPr>
          <w:rFonts w:ascii="Arial" w:hAnsi="Arial" w:cs="Arial"/>
          <w:sz w:val="24"/>
          <w:szCs w:val="24"/>
        </w:rPr>
        <w:t>(£300</w:t>
      </w:r>
      <w:r w:rsidR="00783388" w:rsidRPr="00293481">
        <w:rPr>
          <w:rFonts w:ascii="Arial" w:hAnsi="Arial" w:cs="Arial"/>
          <w:sz w:val="24"/>
          <w:szCs w:val="24"/>
        </w:rPr>
        <w:t>)</w:t>
      </w:r>
      <w:r w:rsidR="00331623" w:rsidRPr="00293481">
        <w:rPr>
          <w:rFonts w:ascii="Arial" w:hAnsi="Arial" w:cs="Arial"/>
          <w:sz w:val="24"/>
          <w:szCs w:val="24"/>
        </w:rPr>
        <w:t xml:space="preserve"> had been submitted. </w:t>
      </w:r>
      <w:r w:rsidR="000F1C8A" w:rsidRPr="00293481">
        <w:rPr>
          <w:rFonts w:ascii="Arial" w:hAnsi="Arial" w:cs="Arial"/>
          <w:sz w:val="24"/>
          <w:szCs w:val="24"/>
        </w:rPr>
        <w:br/>
      </w:r>
    </w:p>
    <w:p w14:paraId="00E8615F" w14:textId="010EC610" w:rsidR="00F22B32" w:rsidRPr="00293481" w:rsidRDefault="004579FA" w:rsidP="008D50FB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/ approve Clerk’s request for email upgrade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5686A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– </w:t>
      </w:r>
      <w:r w:rsidR="00C0582F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that </w:t>
      </w:r>
      <w:r w:rsidR="00261511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5686A" w:rsidRPr="00293481">
        <w:rPr>
          <w:rFonts w:ascii="Arial" w:eastAsia="Times New Roman" w:hAnsi="Arial" w:cs="Arial"/>
          <w:sz w:val="24"/>
          <w:szCs w:val="24"/>
          <w:lang w:eastAsia="en-GB"/>
        </w:rPr>
        <w:t>Clerk</w:t>
      </w:r>
      <w:r w:rsidR="00C0582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’s request for an upgrade in </w:t>
      </w:r>
      <w:r w:rsidR="003C5192" w:rsidRPr="0029348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C0582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torage space </w:t>
      </w:r>
      <w:r w:rsidR="000353F2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C0582F" w:rsidRPr="00293481">
        <w:rPr>
          <w:rFonts w:ascii="Arial" w:eastAsia="Times New Roman" w:hAnsi="Arial" w:cs="Arial"/>
          <w:sz w:val="24"/>
          <w:szCs w:val="24"/>
          <w:lang w:eastAsia="en-GB"/>
        </w:rPr>
        <w:t>the Clerk’s email</w:t>
      </w:r>
      <w:r w:rsidR="003C5192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353F2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address </w:t>
      </w:r>
      <w:r w:rsidR="003C5192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be approved. This </w:t>
      </w:r>
      <w:r w:rsidR="000353F2" w:rsidRPr="00293481">
        <w:rPr>
          <w:rFonts w:ascii="Arial" w:eastAsia="Times New Roman" w:hAnsi="Arial" w:cs="Arial"/>
          <w:sz w:val="24"/>
          <w:szCs w:val="24"/>
          <w:lang w:eastAsia="en-GB"/>
        </w:rPr>
        <w:t>will</w:t>
      </w:r>
      <w:r w:rsidR="003C5192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increase the monthly cost payable to Easy Websites from </w:t>
      </w:r>
      <w:r w:rsidR="00304907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£27.60 to </w:t>
      </w:r>
      <w:r w:rsidR="009B3F20" w:rsidRPr="00293481">
        <w:rPr>
          <w:rFonts w:ascii="Arial" w:eastAsia="Times New Roman" w:hAnsi="Arial" w:cs="Arial"/>
          <w:sz w:val="24"/>
          <w:szCs w:val="24"/>
          <w:lang w:eastAsia="en-GB"/>
        </w:rPr>
        <w:t>£33.60</w:t>
      </w:r>
      <w:r w:rsidR="00D60554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, an increase of </w:t>
      </w:r>
      <w:r w:rsidR="00F53E75" w:rsidRPr="00293481">
        <w:rPr>
          <w:rFonts w:ascii="Arial" w:eastAsia="Times New Roman" w:hAnsi="Arial" w:cs="Arial"/>
          <w:sz w:val="24"/>
          <w:szCs w:val="24"/>
          <w:lang w:eastAsia="en-GB"/>
        </w:rPr>
        <w:t>£6 per month (</w:t>
      </w:r>
      <w:r w:rsidR="004841CD" w:rsidRPr="00293481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F53E75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ncl VAT), an increase of £5 per month </w:t>
      </w:r>
      <w:r w:rsidR="004841CD" w:rsidRPr="00293481">
        <w:rPr>
          <w:rFonts w:ascii="Arial" w:eastAsia="Times New Roman" w:hAnsi="Arial" w:cs="Arial"/>
          <w:sz w:val="24"/>
          <w:szCs w:val="24"/>
          <w:lang w:eastAsia="en-GB"/>
        </w:rPr>
        <w:t>(excl VAT).</w:t>
      </w:r>
      <w:r w:rsidR="004841CD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3324AEF" w14:textId="045EEF00" w:rsidR="002A7672" w:rsidRPr="00293481" w:rsidRDefault="00783A7F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>Update re Walmer Bridge Welcome Sign</w:t>
      </w:r>
      <w:r w:rsidR="0014490A"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9299E" w:rsidRPr="00293481">
        <w:rPr>
          <w:rFonts w:ascii="Arial" w:eastAsia="Arial" w:hAnsi="Arial" w:cs="Arial"/>
          <w:b/>
          <w:bCs/>
          <w:sz w:val="24"/>
          <w:szCs w:val="24"/>
        </w:rPr>
        <w:t>–</w:t>
      </w:r>
      <w:r w:rsidR="0014490A"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96D12" w:rsidRPr="00293481">
        <w:rPr>
          <w:rFonts w:ascii="Arial" w:eastAsia="Arial" w:hAnsi="Arial" w:cs="Arial"/>
          <w:sz w:val="24"/>
          <w:szCs w:val="24"/>
        </w:rPr>
        <w:t xml:space="preserve">the missing sign has now been found after being reported by two </w:t>
      </w:r>
      <w:r w:rsidR="00AF23E7" w:rsidRPr="00293481">
        <w:rPr>
          <w:rFonts w:ascii="Arial" w:eastAsia="Arial" w:hAnsi="Arial" w:cs="Arial"/>
          <w:sz w:val="24"/>
          <w:szCs w:val="24"/>
        </w:rPr>
        <w:t>members</w:t>
      </w:r>
      <w:r w:rsidR="00D96D12" w:rsidRPr="00293481">
        <w:rPr>
          <w:rFonts w:ascii="Arial" w:eastAsia="Arial" w:hAnsi="Arial" w:cs="Arial"/>
          <w:sz w:val="24"/>
          <w:szCs w:val="24"/>
        </w:rPr>
        <w:t xml:space="preserve"> of the public.  </w:t>
      </w:r>
      <w:r w:rsidR="003110ED" w:rsidRPr="00293481">
        <w:rPr>
          <w:rFonts w:ascii="Arial" w:eastAsia="Arial" w:hAnsi="Arial" w:cs="Arial"/>
          <w:sz w:val="24"/>
          <w:szCs w:val="24"/>
        </w:rPr>
        <w:br/>
      </w:r>
    </w:p>
    <w:p w14:paraId="68E05985" w14:textId="5CEC2610" w:rsidR="003110ED" w:rsidRPr="00293481" w:rsidRDefault="003110ED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 re renewal of Unity Bank FSCS (Financial Services Compensation Scheme</w:t>
      </w:r>
      <w:r w:rsidR="00067D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he had </w:t>
      </w:r>
      <w:r w:rsidR="00120F64" w:rsidRPr="00293481">
        <w:rPr>
          <w:rFonts w:ascii="Arial" w:eastAsia="Times New Roman" w:hAnsi="Arial" w:cs="Arial"/>
          <w:sz w:val="24"/>
          <w:szCs w:val="24"/>
          <w:lang w:eastAsia="en-GB"/>
        </w:rPr>
        <w:t>completed the annual renewal of registration with Unity Bank for the FSCS</w:t>
      </w:r>
      <w:r w:rsidR="001436EC" w:rsidRPr="00293481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436EC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6DBD705" w14:textId="157E8BC3" w:rsidR="001436EC" w:rsidRPr="00293481" w:rsidRDefault="001436EC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Update on Grant to Hoole Bowling Club </w:t>
      </w:r>
      <w:r w:rsidR="008C65DF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C65DF" w:rsidRPr="00293481">
        <w:rPr>
          <w:rFonts w:ascii="Arial" w:eastAsia="Arial" w:hAnsi="Arial" w:cs="Arial"/>
          <w:sz w:val="24"/>
          <w:szCs w:val="24"/>
        </w:rPr>
        <w:t>the Clerk confirmed that Hoole Bowling Club had provided evidence of having spent the grant</w:t>
      </w:r>
      <w:r w:rsidR="00A76EB6" w:rsidRPr="00293481">
        <w:rPr>
          <w:rFonts w:ascii="Arial" w:eastAsia="Arial" w:hAnsi="Arial" w:cs="Arial"/>
          <w:sz w:val="24"/>
          <w:szCs w:val="24"/>
        </w:rPr>
        <w:t xml:space="preserve"> of </w:t>
      </w:r>
      <w:r w:rsidR="008E76E4" w:rsidRPr="00293481">
        <w:rPr>
          <w:rFonts w:ascii="Arial" w:eastAsia="Arial" w:hAnsi="Arial" w:cs="Arial"/>
          <w:sz w:val="24"/>
          <w:szCs w:val="24"/>
        </w:rPr>
        <w:t>£1,310.40</w:t>
      </w:r>
      <w:r w:rsidR="007C39DF" w:rsidRPr="00293481">
        <w:rPr>
          <w:rFonts w:ascii="Arial" w:eastAsia="Arial" w:hAnsi="Arial" w:cs="Arial"/>
          <w:sz w:val="24"/>
          <w:szCs w:val="24"/>
        </w:rPr>
        <w:t>,</w:t>
      </w:r>
      <w:r w:rsidR="008C65DF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8C65DF" w:rsidRPr="00293481">
        <w:rPr>
          <w:rFonts w:ascii="Arial" w:eastAsia="Arial" w:hAnsi="Arial" w:cs="Arial"/>
          <w:sz w:val="24"/>
          <w:szCs w:val="24"/>
        </w:rPr>
        <w:lastRenderedPageBreak/>
        <w:t xml:space="preserve">awarded </w:t>
      </w:r>
      <w:r w:rsidR="007C39DF" w:rsidRPr="00293481">
        <w:rPr>
          <w:rFonts w:ascii="Arial" w:eastAsia="Arial" w:hAnsi="Arial" w:cs="Arial"/>
          <w:sz w:val="24"/>
          <w:szCs w:val="24"/>
        </w:rPr>
        <w:t xml:space="preserve">by Little </w:t>
      </w:r>
      <w:r w:rsidR="0051228B">
        <w:rPr>
          <w:rFonts w:ascii="Arial" w:eastAsia="Arial" w:hAnsi="Arial" w:cs="Arial"/>
          <w:sz w:val="24"/>
          <w:szCs w:val="24"/>
        </w:rPr>
        <w:t xml:space="preserve">Hoole </w:t>
      </w:r>
      <w:r w:rsidR="007C39DF" w:rsidRPr="00293481">
        <w:rPr>
          <w:rFonts w:ascii="Arial" w:eastAsia="Arial" w:hAnsi="Arial" w:cs="Arial"/>
          <w:sz w:val="24"/>
          <w:szCs w:val="24"/>
        </w:rPr>
        <w:t xml:space="preserve">Parish Council, </w:t>
      </w:r>
      <w:r w:rsidR="00A76EB6" w:rsidRPr="00293481">
        <w:rPr>
          <w:rFonts w:ascii="Arial" w:eastAsia="Arial" w:hAnsi="Arial" w:cs="Arial"/>
          <w:sz w:val="24"/>
          <w:szCs w:val="24"/>
        </w:rPr>
        <w:t xml:space="preserve">on </w:t>
      </w:r>
      <w:r w:rsidR="00A917BC" w:rsidRPr="00293481">
        <w:rPr>
          <w:rFonts w:ascii="Arial" w:eastAsia="Arial" w:hAnsi="Arial" w:cs="Arial"/>
          <w:sz w:val="24"/>
          <w:szCs w:val="24"/>
        </w:rPr>
        <w:t>15 pairs of junior crown green bowls</w:t>
      </w:r>
      <w:r w:rsidR="002D5F30" w:rsidRPr="00293481">
        <w:rPr>
          <w:rFonts w:ascii="Arial" w:eastAsia="Arial" w:hAnsi="Arial" w:cs="Arial"/>
          <w:sz w:val="24"/>
          <w:szCs w:val="24"/>
        </w:rPr>
        <w:t xml:space="preserve">, a copy of the invoice had been distributed to all Councillors. The Clerk reported that over the next couple of weeks </w:t>
      </w:r>
      <w:r w:rsidR="00623069" w:rsidRPr="00293481">
        <w:rPr>
          <w:rFonts w:ascii="Arial" w:eastAsia="Arial" w:hAnsi="Arial" w:cs="Arial"/>
          <w:sz w:val="24"/>
          <w:szCs w:val="24"/>
        </w:rPr>
        <w:t xml:space="preserve">the Bowling Club would be giving taster sessions to Hoole </w:t>
      </w:r>
      <w:r w:rsidR="00683346" w:rsidRPr="00293481">
        <w:rPr>
          <w:rFonts w:ascii="Arial" w:eastAsia="Arial" w:hAnsi="Arial" w:cs="Arial"/>
          <w:sz w:val="24"/>
          <w:szCs w:val="24"/>
        </w:rPr>
        <w:t xml:space="preserve">Beavers and Scouts, </w:t>
      </w:r>
      <w:r w:rsidR="000E464B" w:rsidRPr="00293481">
        <w:rPr>
          <w:rFonts w:ascii="Arial" w:eastAsia="Arial" w:hAnsi="Arial" w:cs="Arial"/>
          <w:sz w:val="24"/>
          <w:szCs w:val="24"/>
        </w:rPr>
        <w:t>c</w:t>
      </w:r>
      <w:r w:rsidR="00683346" w:rsidRPr="00293481">
        <w:rPr>
          <w:rFonts w:ascii="Arial" w:eastAsia="Arial" w:hAnsi="Arial" w:cs="Arial"/>
          <w:sz w:val="24"/>
          <w:szCs w:val="24"/>
        </w:rPr>
        <w:t xml:space="preserve">ouncillors </w:t>
      </w:r>
      <w:r w:rsidR="000E464B" w:rsidRPr="00293481">
        <w:rPr>
          <w:rFonts w:ascii="Arial" w:eastAsia="Arial" w:hAnsi="Arial" w:cs="Arial"/>
          <w:sz w:val="24"/>
          <w:szCs w:val="24"/>
        </w:rPr>
        <w:t>were invited to attend.</w:t>
      </w:r>
      <w:r w:rsidR="000E464B" w:rsidRPr="00293481">
        <w:rPr>
          <w:rFonts w:ascii="Arial" w:eastAsia="Arial" w:hAnsi="Arial" w:cs="Arial"/>
          <w:sz w:val="24"/>
          <w:szCs w:val="24"/>
        </w:rPr>
        <w:br/>
      </w:r>
    </w:p>
    <w:p w14:paraId="37D49A46" w14:textId="3D671707" w:rsidR="00BC6368" w:rsidRPr="00293481" w:rsidRDefault="000E464B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Proposal (Cllr Dryden) for the purchase of two replacement Bus Shelters </w:t>
      </w:r>
      <w:r w:rsidR="00DE6F84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E6F84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</w:t>
      </w:r>
      <w:r w:rsidR="00FF4373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resolved </w:t>
      </w:r>
      <w:r w:rsidR="00FF437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BE795A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F252D5" w:rsidRPr="00293481">
        <w:rPr>
          <w:rFonts w:ascii="Arial" w:eastAsia="Times New Roman" w:hAnsi="Arial" w:cs="Arial"/>
          <w:sz w:val="24"/>
          <w:szCs w:val="24"/>
          <w:lang w:eastAsia="en-GB"/>
        </w:rPr>
        <w:t>parish council would fund the replacement of two bus shelters in the village</w:t>
      </w:r>
      <w:r w:rsidR="00F921A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, these are the </w:t>
      </w:r>
      <w:r w:rsidR="008954AC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bus shelter </w:t>
      </w:r>
      <w:r w:rsidR="00F921A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next to the bridge and the bus shelter on the opposite side of the road. </w:t>
      </w:r>
      <w:r w:rsidR="00A60F5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The supplier is to </w:t>
      </w:r>
      <w:r w:rsidR="00A3475A" w:rsidRPr="00293481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A60F5D" w:rsidRPr="00293481">
        <w:rPr>
          <w:rFonts w:ascii="Arial" w:eastAsia="Times New Roman" w:hAnsi="Arial" w:cs="Arial"/>
          <w:sz w:val="24"/>
          <w:szCs w:val="24"/>
          <w:lang w:eastAsia="en-GB"/>
        </w:rPr>
        <w:t>e Euro</w:t>
      </w:r>
      <w:r w:rsidR="00A3475A" w:rsidRPr="00293481">
        <w:rPr>
          <w:rFonts w:ascii="Arial" w:eastAsia="Times New Roman" w:hAnsi="Arial" w:cs="Arial"/>
          <w:sz w:val="24"/>
          <w:szCs w:val="24"/>
          <w:lang w:eastAsia="en-GB"/>
        </w:rPr>
        <w:t>shel</w:t>
      </w:r>
      <w:r w:rsidR="008954AC" w:rsidRPr="0029348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3475A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a</w:t>
      </w:r>
      <w:r w:rsidR="008954AC" w:rsidRPr="0029348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B85FF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A5537">
        <w:rPr>
          <w:rFonts w:ascii="Arial" w:eastAsia="Times New Roman" w:hAnsi="Arial" w:cs="Arial"/>
          <w:sz w:val="24"/>
          <w:szCs w:val="24"/>
          <w:lang w:eastAsia="en-GB"/>
        </w:rPr>
        <w:t xml:space="preserve">a preferred provider </w:t>
      </w:r>
      <w:r w:rsidR="00B85FF0" w:rsidRPr="00293481">
        <w:rPr>
          <w:rFonts w:ascii="Arial" w:eastAsia="Times New Roman" w:hAnsi="Arial" w:cs="Arial"/>
          <w:sz w:val="24"/>
          <w:szCs w:val="24"/>
          <w:lang w:eastAsia="en-GB"/>
        </w:rPr>
        <w:t>recommended by Lancashire County Council (LCC</w:t>
      </w:r>
      <w:r w:rsidR="006E424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) </w:t>
      </w:r>
      <w:r w:rsidR="00B85FF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as they </w:t>
      </w:r>
      <w:r w:rsidR="00A3475A" w:rsidRPr="00293481">
        <w:rPr>
          <w:rFonts w:ascii="Arial" w:eastAsia="Times New Roman" w:hAnsi="Arial" w:cs="Arial"/>
          <w:sz w:val="24"/>
          <w:szCs w:val="24"/>
          <w:lang w:eastAsia="en-GB"/>
        </w:rPr>
        <w:t>produce shelters to</w:t>
      </w:r>
      <w:r w:rsidR="00B85FF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E4240" w:rsidRPr="00293481">
        <w:rPr>
          <w:rFonts w:ascii="Arial" w:eastAsia="Times New Roman" w:hAnsi="Arial" w:cs="Arial"/>
          <w:sz w:val="24"/>
          <w:szCs w:val="24"/>
          <w:lang w:eastAsia="en-GB"/>
        </w:rPr>
        <w:t>LCCs specification. The cost will b</w:t>
      </w:r>
      <w:r w:rsidR="00DA46A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e £14,055, to be met from the parish council’s CIL monies (Community Infrastructure Levy fund). This price includes </w:t>
      </w:r>
      <w:r w:rsidR="00D90E3D" w:rsidRPr="00293481">
        <w:rPr>
          <w:rFonts w:ascii="Arial" w:eastAsia="Times New Roman" w:hAnsi="Arial" w:cs="Arial"/>
          <w:sz w:val="24"/>
          <w:szCs w:val="24"/>
          <w:lang w:eastAsia="en-GB"/>
        </w:rPr>
        <w:t>provision, installation</w:t>
      </w:r>
      <w:r w:rsidR="00276813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D90E3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delivery of the two </w:t>
      </w:r>
      <w:r w:rsidR="001318C4" w:rsidRPr="00293481">
        <w:rPr>
          <w:rFonts w:ascii="Arial" w:eastAsia="Times New Roman" w:hAnsi="Arial" w:cs="Arial"/>
          <w:sz w:val="24"/>
          <w:szCs w:val="24"/>
          <w:lang w:eastAsia="en-GB"/>
        </w:rPr>
        <w:t>shelters</w:t>
      </w:r>
      <w:r w:rsidR="0027681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1318C4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90E3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and the removal of the old shelters. A response is </w:t>
      </w:r>
      <w:r w:rsidR="00AA0F37" w:rsidRPr="00293481">
        <w:rPr>
          <w:rFonts w:ascii="Arial" w:eastAsia="Times New Roman" w:hAnsi="Arial" w:cs="Arial"/>
          <w:sz w:val="24"/>
          <w:szCs w:val="24"/>
          <w:lang w:eastAsia="en-GB"/>
        </w:rPr>
        <w:t>awaited</w:t>
      </w:r>
      <w:r w:rsidR="00D90E3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from SRBC as to whether they </w:t>
      </w:r>
      <w:r w:rsidR="00AA0F37" w:rsidRPr="00293481">
        <w:rPr>
          <w:rFonts w:ascii="Arial" w:eastAsia="Times New Roman" w:hAnsi="Arial" w:cs="Arial"/>
          <w:sz w:val="24"/>
          <w:szCs w:val="24"/>
          <w:lang w:eastAsia="en-GB"/>
        </w:rPr>
        <w:t>will contribute towards these costs.</w:t>
      </w:r>
      <w:r w:rsidR="006B7F8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It was also agreed to explore the possibility of ad</w:t>
      </w:r>
      <w:r w:rsidR="003873F0" w:rsidRPr="00293481">
        <w:rPr>
          <w:rFonts w:ascii="Arial" w:eastAsia="Times New Roman" w:hAnsi="Arial" w:cs="Arial"/>
          <w:sz w:val="24"/>
          <w:szCs w:val="24"/>
          <w:lang w:eastAsia="en-GB"/>
        </w:rPr>
        <w:t>vertising within the bus shelters and possibly engraving the shelters along the lines of “funded by Little Hoole Parish Council</w:t>
      </w:r>
      <w:r w:rsidR="00BC6368" w:rsidRPr="00293481">
        <w:rPr>
          <w:rFonts w:ascii="Arial" w:eastAsia="Times New Roman" w:hAnsi="Arial" w:cs="Arial"/>
          <w:sz w:val="24"/>
          <w:szCs w:val="24"/>
          <w:lang w:eastAsia="en-GB"/>
        </w:rPr>
        <w:t>”.</w:t>
      </w:r>
      <w:r w:rsidR="00BC6368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269D5CE" w14:textId="2D81B1FF" w:rsidR="000E464B" w:rsidRPr="00293481" w:rsidRDefault="007C06D2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Parish Council Grants –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it was agreed that </w:t>
      </w:r>
      <w:r w:rsidR="009657D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B507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parish council website would be updated to invite applications for grant </w:t>
      </w:r>
      <w:r w:rsidR="009657D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monies from local community and voluntary groups. </w:t>
      </w:r>
      <w:r w:rsidR="001318C4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221481FC" w14:textId="37AC74E3" w:rsidR="00497189" w:rsidRPr="00293481" w:rsidRDefault="00497189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Proposal (Cllr Evald) for budget for winter planting – brick planters</w:t>
      </w:r>
      <w:r w:rsidR="00F95393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It was resolved </w:t>
      </w:r>
      <w:r w:rsidR="00F9539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that a budget of £500 be approved for </w:t>
      </w:r>
      <w:r w:rsidR="00A4110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plants </w:t>
      </w:r>
      <w:r w:rsidR="000308BD" w:rsidRPr="00293481">
        <w:rPr>
          <w:rFonts w:ascii="Arial" w:eastAsia="Times New Roman" w:hAnsi="Arial" w:cs="Arial"/>
          <w:sz w:val="24"/>
          <w:szCs w:val="24"/>
          <w:lang w:eastAsia="en-GB"/>
        </w:rPr>
        <w:t>(mainly evergreens)</w:t>
      </w:r>
      <w:r w:rsidR="005C0898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4110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F66D33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A41103" w:rsidRPr="00293481">
        <w:rPr>
          <w:rFonts w:ascii="Arial" w:eastAsia="Times New Roman" w:hAnsi="Arial" w:cs="Arial"/>
          <w:sz w:val="24"/>
          <w:szCs w:val="24"/>
          <w:lang w:eastAsia="en-GB"/>
        </w:rPr>
        <w:t>purchased and planted in the brick planters</w:t>
      </w:r>
      <w:r w:rsidR="009519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to provide some colour over the w</w:t>
      </w:r>
      <w:r w:rsidR="00F66D33">
        <w:rPr>
          <w:rFonts w:ascii="Arial" w:eastAsia="Times New Roman" w:hAnsi="Arial" w:cs="Arial"/>
          <w:sz w:val="24"/>
          <w:szCs w:val="24"/>
          <w:lang w:eastAsia="en-GB"/>
        </w:rPr>
        <w:t>inter</w:t>
      </w:r>
      <w:r w:rsidR="009519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period. Cllr Evald kindly agreed to </w:t>
      </w:r>
      <w:r w:rsidR="0019676A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provide her labour </w:t>
      </w:r>
      <w:r w:rsidR="00801B95" w:rsidRPr="00293481">
        <w:rPr>
          <w:rFonts w:ascii="Arial" w:eastAsia="Times New Roman" w:hAnsi="Arial" w:cs="Arial"/>
          <w:sz w:val="24"/>
          <w:szCs w:val="24"/>
          <w:lang w:eastAsia="en-GB"/>
        </w:rPr>
        <w:t>at no charge.</w:t>
      </w:r>
      <w:r w:rsidR="00801B95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0BE1D0" w14:textId="50A1D923" w:rsidR="00EB4FAD" w:rsidRPr="00293481" w:rsidRDefault="00EB4FAD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and approve amendments to AGAR 2022-23 –</w:t>
      </w:r>
      <w:r w:rsidR="004533E3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4533E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In accordance with instructions </w:t>
      </w:r>
      <w:r w:rsidR="00DD7AC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received from the external auditor the Clerk advised the </w:t>
      </w:r>
      <w:r w:rsidR="004A5439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DD7ACE" w:rsidRPr="00293481">
        <w:rPr>
          <w:rFonts w:ascii="Arial" w:eastAsia="Times New Roman" w:hAnsi="Arial" w:cs="Arial"/>
          <w:sz w:val="24"/>
          <w:szCs w:val="24"/>
          <w:lang w:eastAsia="en-GB"/>
        </w:rPr>
        <w:t>council to amend section</w:t>
      </w:r>
      <w:r w:rsidR="00BD47A7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s 1 and 2 of the 2022-23 AGAR </w:t>
      </w:r>
      <w:r w:rsidR="003828FB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(Annual Governance &amp; Accountability Return). </w:t>
      </w:r>
      <w:r w:rsidR="00B34763" w:rsidRPr="00293481">
        <w:rPr>
          <w:rFonts w:ascii="Arial" w:eastAsia="Times New Roman" w:hAnsi="Arial" w:cs="Arial"/>
          <w:sz w:val="24"/>
          <w:szCs w:val="24"/>
          <w:lang w:eastAsia="en-GB"/>
        </w:rPr>
        <w:t>The Section</w:t>
      </w:r>
      <w:r w:rsidR="003828FB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1 amend</w:t>
      </w:r>
      <w:r w:rsidR="00B34763" w:rsidRPr="00293481">
        <w:rPr>
          <w:rFonts w:ascii="Arial" w:eastAsia="Times New Roman" w:hAnsi="Arial" w:cs="Arial"/>
          <w:sz w:val="24"/>
          <w:szCs w:val="24"/>
          <w:lang w:eastAsia="en-GB"/>
        </w:rPr>
        <w:t>ment was t</w:t>
      </w:r>
      <w:r w:rsidR="00B33D3C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 indicate “No” against Item 1. </w:t>
      </w:r>
      <w:r w:rsidR="00B34763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B33D3C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Section 2 </w:t>
      </w:r>
      <w:r w:rsidR="000C6859" w:rsidRPr="00293481">
        <w:rPr>
          <w:rFonts w:ascii="Arial" w:eastAsia="Times New Roman" w:hAnsi="Arial" w:cs="Arial"/>
          <w:sz w:val="24"/>
          <w:szCs w:val="24"/>
          <w:lang w:eastAsia="en-GB"/>
        </w:rPr>
        <w:t>amend</w:t>
      </w:r>
      <w:r w:rsidR="00B34763" w:rsidRPr="00293481">
        <w:rPr>
          <w:rFonts w:ascii="Arial" w:eastAsia="Times New Roman" w:hAnsi="Arial" w:cs="Arial"/>
          <w:sz w:val="24"/>
          <w:szCs w:val="24"/>
          <w:lang w:eastAsia="en-GB"/>
        </w:rPr>
        <w:t>ment was</w:t>
      </w:r>
      <w:r w:rsidR="000C6859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E2E6D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to change the figure at item 9 from </w:t>
      </w:r>
      <w:r w:rsidR="004A5439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£20,802 to £23,798. </w:t>
      </w:r>
      <w:r w:rsidR="004A543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r w:rsidR="008162A9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was resolved</w:t>
      </w:r>
      <w:r w:rsidR="008162A9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the AGAR be amended in line with </w:t>
      </w:r>
      <w:r w:rsidR="00F70E1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162A9" w:rsidRPr="00293481">
        <w:rPr>
          <w:rFonts w:ascii="Arial" w:eastAsia="Times New Roman" w:hAnsi="Arial" w:cs="Arial"/>
          <w:sz w:val="24"/>
          <w:szCs w:val="24"/>
          <w:lang w:eastAsia="en-GB"/>
        </w:rPr>
        <w:t>guidanc</w:t>
      </w:r>
      <w:r w:rsidR="004B09B9" w:rsidRPr="00293481">
        <w:rPr>
          <w:rFonts w:ascii="Arial" w:eastAsia="Times New Roman" w:hAnsi="Arial" w:cs="Arial"/>
          <w:sz w:val="24"/>
          <w:szCs w:val="24"/>
          <w:lang w:eastAsia="en-GB"/>
        </w:rPr>
        <w:t>e from the external auditor and the Clerk.</w:t>
      </w:r>
      <w:r w:rsidR="00863E5F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AF5035B" w14:textId="4497DF83" w:rsidR="00E9299E" w:rsidRPr="00293481" w:rsidRDefault="008D112B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Progress of Approved Projects: Diamond Jubilee </w:t>
      </w:r>
      <w:r w:rsidR="00863E5F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Tree </w:t>
      </w:r>
      <w:r w:rsidR="008433B2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="00863E5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4107F" w:rsidRPr="00293481">
        <w:rPr>
          <w:rFonts w:ascii="Arial" w:eastAsia="Times New Roman" w:hAnsi="Arial" w:cs="Arial"/>
          <w:sz w:val="24"/>
          <w:szCs w:val="24"/>
          <w:lang w:eastAsia="en-GB"/>
        </w:rPr>
        <w:t>subject to</w:t>
      </w:r>
      <w:r w:rsidR="008433B2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agreement </w:t>
      </w:r>
      <w:r w:rsidR="00A4107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from Walmer Bridge </w:t>
      </w:r>
      <w:r w:rsidR="008143E9">
        <w:rPr>
          <w:rFonts w:ascii="Arial" w:eastAsia="Times New Roman" w:hAnsi="Arial" w:cs="Arial"/>
          <w:sz w:val="24"/>
          <w:szCs w:val="24"/>
          <w:lang w:eastAsia="en-GB"/>
        </w:rPr>
        <w:t xml:space="preserve">Village </w:t>
      </w:r>
      <w:r w:rsidR="00A4107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Hall it was agreed that the Diamond Jubilee Tree be planted </w:t>
      </w:r>
      <w:r w:rsidR="00F63105" w:rsidRPr="00293481">
        <w:rPr>
          <w:rFonts w:ascii="Arial" w:eastAsia="Times New Roman" w:hAnsi="Arial" w:cs="Arial"/>
          <w:sz w:val="24"/>
          <w:szCs w:val="24"/>
          <w:lang w:eastAsia="en-GB"/>
        </w:rPr>
        <w:t>outside the village hall.</w:t>
      </w:r>
      <w:r w:rsidR="00F63105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9670E" w14:textId="11668493" w:rsidR="00A02975" w:rsidRPr="00293481" w:rsidRDefault="00955A61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 xml:space="preserve">Correspondence </w:t>
      </w:r>
      <w:r w:rsidR="00F63105" w:rsidRPr="00293481">
        <w:rPr>
          <w:rFonts w:ascii="Arial" w:eastAsia="Arial" w:hAnsi="Arial" w:cs="Arial"/>
          <w:b/>
          <w:bCs/>
          <w:sz w:val="24"/>
          <w:szCs w:val="24"/>
        </w:rPr>
        <w:t>–</w:t>
      </w:r>
      <w:r w:rsidRPr="00293481">
        <w:rPr>
          <w:rFonts w:ascii="Arial" w:eastAsia="Arial" w:hAnsi="Arial" w:cs="Arial"/>
          <w:sz w:val="24"/>
          <w:szCs w:val="24"/>
        </w:rPr>
        <w:t xml:space="preserve"> </w:t>
      </w:r>
      <w:r w:rsidR="00F63105" w:rsidRPr="00293481">
        <w:rPr>
          <w:rFonts w:ascii="Arial" w:eastAsia="Arial" w:hAnsi="Arial" w:cs="Arial"/>
          <w:sz w:val="24"/>
          <w:szCs w:val="24"/>
        </w:rPr>
        <w:t>None</w:t>
      </w:r>
      <w:r w:rsidR="008143E9">
        <w:rPr>
          <w:rFonts w:ascii="Arial" w:eastAsia="Arial" w:hAnsi="Arial" w:cs="Arial"/>
          <w:sz w:val="24"/>
          <w:szCs w:val="24"/>
        </w:rPr>
        <w:br/>
      </w:r>
    </w:p>
    <w:p w14:paraId="1055AF53" w14:textId="733FFC90" w:rsidR="005B0F41" w:rsidRPr="00293481" w:rsidRDefault="501C60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9552EE" w:rsidRPr="00293481">
        <w:rPr>
          <w:rFonts w:ascii="Arial" w:eastAsia="Arial" w:hAnsi="Arial" w:cs="Arial"/>
          <w:b/>
          <w:bCs/>
          <w:sz w:val="24"/>
          <w:szCs w:val="24"/>
        </w:rPr>
        <w:br/>
      </w:r>
      <w:r w:rsidR="007E67E0" w:rsidRPr="00293481">
        <w:rPr>
          <w:rFonts w:ascii="Arial" w:eastAsia="Arial" w:hAnsi="Arial" w:cs="Arial"/>
          <w:sz w:val="24"/>
          <w:szCs w:val="24"/>
        </w:rPr>
        <w:t>Monday 1</w:t>
      </w:r>
      <w:r w:rsidR="00064036" w:rsidRPr="00293481">
        <w:rPr>
          <w:rFonts w:ascii="Arial" w:eastAsia="Arial" w:hAnsi="Arial" w:cs="Arial"/>
          <w:sz w:val="24"/>
          <w:szCs w:val="24"/>
        </w:rPr>
        <w:t>3</w:t>
      </w:r>
      <w:r w:rsidR="007E67E0" w:rsidRPr="0029348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4A6FE4" w:rsidRPr="00293481">
        <w:rPr>
          <w:rFonts w:ascii="Arial" w:eastAsia="Arial" w:hAnsi="Arial" w:cs="Arial"/>
          <w:sz w:val="24"/>
          <w:szCs w:val="24"/>
        </w:rPr>
        <w:t>November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EB16CA" w:rsidRPr="00293481">
        <w:rPr>
          <w:rFonts w:ascii="Arial" w:eastAsia="Arial" w:hAnsi="Arial" w:cs="Arial"/>
          <w:sz w:val="24"/>
          <w:szCs w:val="24"/>
        </w:rPr>
        <w:t>2023, 7pm, The Lounge, Walmer Bridge Village Hall.</w:t>
      </w:r>
      <w:r w:rsidR="0072549E" w:rsidRPr="00293481">
        <w:rPr>
          <w:rFonts w:ascii="Arial" w:hAnsi="Arial" w:cs="Arial"/>
          <w:sz w:val="24"/>
          <w:szCs w:val="24"/>
        </w:rPr>
        <w:br/>
      </w:r>
    </w:p>
    <w:sectPr w:rsidR="005B0F41" w:rsidRPr="00293481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3312" w14:textId="77777777" w:rsidR="007B043A" w:rsidRDefault="007B043A" w:rsidP="005E3711">
      <w:pPr>
        <w:spacing w:line="240" w:lineRule="auto"/>
      </w:pPr>
      <w:r>
        <w:separator/>
      </w:r>
    </w:p>
  </w:endnote>
  <w:endnote w:type="continuationSeparator" w:id="0">
    <w:p w14:paraId="45C5DC59" w14:textId="77777777" w:rsidR="007B043A" w:rsidRDefault="007B043A" w:rsidP="005E3711">
      <w:pPr>
        <w:spacing w:line="240" w:lineRule="auto"/>
      </w:pPr>
      <w:r>
        <w:continuationSeparator/>
      </w:r>
    </w:p>
  </w:endnote>
  <w:endnote w:type="continuationNotice" w:id="1">
    <w:p w14:paraId="589BDD36" w14:textId="77777777" w:rsidR="007B043A" w:rsidRDefault="007B04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A2FF" w14:textId="77777777" w:rsidR="007B043A" w:rsidRDefault="007B043A" w:rsidP="005E3711">
      <w:pPr>
        <w:spacing w:line="240" w:lineRule="auto"/>
      </w:pPr>
      <w:r>
        <w:separator/>
      </w:r>
    </w:p>
  </w:footnote>
  <w:footnote w:type="continuationSeparator" w:id="0">
    <w:p w14:paraId="2B7B3F57" w14:textId="77777777" w:rsidR="007B043A" w:rsidRDefault="007B043A" w:rsidP="005E3711">
      <w:pPr>
        <w:spacing w:line="240" w:lineRule="auto"/>
      </w:pPr>
      <w:r>
        <w:continuationSeparator/>
      </w:r>
    </w:p>
  </w:footnote>
  <w:footnote w:type="continuationNotice" w:id="1">
    <w:p w14:paraId="6B3D0F14" w14:textId="77777777" w:rsidR="007B043A" w:rsidRDefault="007B043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0476FA7"/>
    <w:multiLevelType w:val="hybridMultilevel"/>
    <w:tmpl w:val="ABD2022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3"/>
  </w:num>
  <w:num w:numId="2" w16cid:durableId="736050023">
    <w:abstractNumId w:val="7"/>
  </w:num>
  <w:num w:numId="3" w16cid:durableId="663165262">
    <w:abstractNumId w:val="16"/>
  </w:num>
  <w:num w:numId="4" w16cid:durableId="240989998">
    <w:abstractNumId w:val="1"/>
  </w:num>
  <w:num w:numId="5" w16cid:durableId="538321553">
    <w:abstractNumId w:val="12"/>
  </w:num>
  <w:num w:numId="6" w16cid:durableId="147333927">
    <w:abstractNumId w:val="9"/>
  </w:num>
  <w:num w:numId="7" w16cid:durableId="1081172619">
    <w:abstractNumId w:val="3"/>
  </w:num>
  <w:num w:numId="8" w16cid:durableId="224266165">
    <w:abstractNumId w:val="14"/>
  </w:num>
  <w:num w:numId="9" w16cid:durableId="1528834455">
    <w:abstractNumId w:val="6"/>
  </w:num>
  <w:num w:numId="10" w16cid:durableId="1309941776">
    <w:abstractNumId w:val="11"/>
  </w:num>
  <w:num w:numId="11" w16cid:durableId="1700279801">
    <w:abstractNumId w:val="15"/>
  </w:num>
  <w:num w:numId="12" w16cid:durableId="1624918213">
    <w:abstractNumId w:val="18"/>
  </w:num>
  <w:num w:numId="13" w16cid:durableId="1526484532">
    <w:abstractNumId w:val="2"/>
  </w:num>
  <w:num w:numId="14" w16cid:durableId="377776947">
    <w:abstractNumId w:val="10"/>
  </w:num>
  <w:num w:numId="15" w16cid:durableId="293801601">
    <w:abstractNumId w:val="4"/>
  </w:num>
  <w:num w:numId="16" w16cid:durableId="1256522515">
    <w:abstractNumId w:val="5"/>
  </w:num>
  <w:num w:numId="17" w16cid:durableId="983195934">
    <w:abstractNumId w:val="0"/>
  </w:num>
  <w:num w:numId="18" w16cid:durableId="470097296">
    <w:abstractNumId w:val="17"/>
  </w:num>
  <w:num w:numId="19" w16cid:durableId="836992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10030"/>
    <w:rsid w:val="0001400F"/>
    <w:rsid w:val="00014B3C"/>
    <w:rsid w:val="00015647"/>
    <w:rsid w:val="000201C0"/>
    <w:rsid w:val="000214E1"/>
    <w:rsid w:val="000222BA"/>
    <w:rsid w:val="000308BD"/>
    <w:rsid w:val="00031FAC"/>
    <w:rsid w:val="000353F2"/>
    <w:rsid w:val="000429CF"/>
    <w:rsid w:val="000534CA"/>
    <w:rsid w:val="0005516C"/>
    <w:rsid w:val="0005545E"/>
    <w:rsid w:val="00060627"/>
    <w:rsid w:val="00064036"/>
    <w:rsid w:val="000669FA"/>
    <w:rsid w:val="00067DEE"/>
    <w:rsid w:val="000702B7"/>
    <w:rsid w:val="000705C0"/>
    <w:rsid w:val="00073912"/>
    <w:rsid w:val="00073AE2"/>
    <w:rsid w:val="00077471"/>
    <w:rsid w:val="000778E7"/>
    <w:rsid w:val="00077F6A"/>
    <w:rsid w:val="0008159E"/>
    <w:rsid w:val="00082011"/>
    <w:rsid w:val="000855E2"/>
    <w:rsid w:val="00085D44"/>
    <w:rsid w:val="00085FE2"/>
    <w:rsid w:val="00086D54"/>
    <w:rsid w:val="00092A1B"/>
    <w:rsid w:val="0009428B"/>
    <w:rsid w:val="00097331"/>
    <w:rsid w:val="000A1633"/>
    <w:rsid w:val="000A2C16"/>
    <w:rsid w:val="000B18BE"/>
    <w:rsid w:val="000C0F80"/>
    <w:rsid w:val="000C5193"/>
    <w:rsid w:val="000C634C"/>
    <w:rsid w:val="000C6859"/>
    <w:rsid w:val="000C7447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6565"/>
    <w:rsid w:val="0010678D"/>
    <w:rsid w:val="0011090C"/>
    <w:rsid w:val="0011651C"/>
    <w:rsid w:val="00120F64"/>
    <w:rsid w:val="00127B00"/>
    <w:rsid w:val="001304B9"/>
    <w:rsid w:val="00130744"/>
    <w:rsid w:val="001318C4"/>
    <w:rsid w:val="00134AAB"/>
    <w:rsid w:val="00135A8F"/>
    <w:rsid w:val="00142096"/>
    <w:rsid w:val="001421A7"/>
    <w:rsid w:val="001436EC"/>
    <w:rsid w:val="0014490A"/>
    <w:rsid w:val="00145420"/>
    <w:rsid w:val="00151073"/>
    <w:rsid w:val="0015325D"/>
    <w:rsid w:val="001538CF"/>
    <w:rsid w:val="001652C5"/>
    <w:rsid w:val="00165C3E"/>
    <w:rsid w:val="00167B77"/>
    <w:rsid w:val="00171FA8"/>
    <w:rsid w:val="00173B1E"/>
    <w:rsid w:val="00174973"/>
    <w:rsid w:val="00177111"/>
    <w:rsid w:val="00182459"/>
    <w:rsid w:val="001840D4"/>
    <w:rsid w:val="001907BC"/>
    <w:rsid w:val="00194C41"/>
    <w:rsid w:val="0019676A"/>
    <w:rsid w:val="001A5C9D"/>
    <w:rsid w:val="001A6334"/>
    <w:rsid w:val="001A635E"/>
    <w:rsid w:val="001B13B8"/>
    <w:rsid w:val="001B33EE"/>
    <w:rsid w:val="001B44B7"/>
    <w:rsid w:val="001B7160"/>
    <w:rsid w:val="001C3352"/>
    <w:rsid w:val="001C42C9"/>
    <w:rsid w:val="001C4CDC"/>
    <w:rsid w:val="001D232C"/>
    <w:rsid w:val="001D7EA2"/>
    <w:rsid w:val="001E2279"/>
    <w:rsid w:val="001E731F"/>
    <w:rsid w:val="00201135"/>
    <w:rsid w:val="00201C12"/>
    <w:rsid w:val="00205C07"/>
    <w:rsid w:val="00207CCE"/>
    <w:rsid w:val="0021463F"/>
    <w:rsid w:val="00224A7C"/>
    <w:rsid w:val="00226C6F"/>
    <w:rsid w:val="00231EEB"/>
    <w:rsid w:val="00245A0B"/>
    <w:rsid w:val="002465FE"/>
    <w:rsid w:val="002512A8"/>
    <w:rsid w:val="002518E7"/>
    <w:rsid w:val="002537AE"/>
    <w:rsid w:val="00253A00"/>
    <w:rsid w:val="00255B0D"/>
    <w:rsid w:val="00256FDF"/>
    <w:rsid w:val="00261511"/>
    <w:rsid w:val="0026278A"/>
    <w:rsid w:val="002712F7"/>
    <w:rsid w:val="00276813"/>
    <w:rsid w:val="00286BF0"/>
    <w:rsid w:val="00291DD3"/>
    <w:rsid w:val="00293481"/>
    <w:rsid w:val="00293CBE"/>
    <w:rsid w:val="002947A7"/>
    <w:rsid w:val="00295BC9"/>
    <w:rsid w:val="00297EC2"/>
    <w:rsid w:val="002A7672"/>
    <w:rsid w:val="002B0486"/>
    <w:rsid w:val="002B2C86"/>
    <w:rsid w:val="002B32EA"/>
    <w:rsid w:val="002B6E83"/>
    <w:rsid w:val="002B7F5A"/>
    <w:rsid w:val="002C27C9"/>
    <w:rsid w:val="002D0734"/>
    <w:rsid w:val="002D4658"/>
    <w:rsid w:val="002D5F30"/>
    <w:rsid w:val="002D6C6F"/>
    <w:rsid w:val="002E1006"/>
    <w:rsid w:val="002F0910"/>
    <w:rsid w:val="002F53F5"/>
    <w:rsid w:val="002F546D"/>
    <w:rsid w:val="002F5818"/>
    <w:rsid w:val="002F6548"/>
    <w:rsid w:val="00303C8A"/>
    <w:rsid w:val="00304907"/>
    <w:rsid w:val="00310B1C"/>
    <w:rsid w:val="003110ED"/>
    <w:rsid w:val="00312990"/>
    <w:rsid w:val="00313335"/>
    <w:rsid w:val="00320291"/>
    <w:rsid w:val="00320787"/>
    <w:rsid w:val="00331623"/>
    <w:rsid w:val="0034172E"/>
    <w:rsid w:val="00343896"/>
    <w:rsid w:val="00343C29"/>
    <w:rsid w:val="00355704"/>
    <w:rsid w:val="003573ED"/>
    <w:rsid w:val="0036268F"/>
    <w:rsid w:val="003717ED"/>
    <w:rsid w:val="00372392"/>
    <w:rsid w:val="00381595"/>
    <w:rsid w:val="0038205D"/>
    <w:rsid w:val="00382538"/>
    <w:rsid w:val="003828FB"/>
    <w:rsid w:val="00382F71"/>
    <w:rsid w:val="00386A56"/>
    <w:rsid w:val="003873F0"/>
    <w:rsid w:val="00393652"/>
    <w:rsid w:val="00394355"/>
    <w:rsid w:val="00397CC3"/>
    <w:rsid w:val="003A0EDF"/>
    <w:rsid w:val="003A1994"/>
    <w:rsid w:val="003A51AC"/>
    <w:rsid w:val="003A5695"/>
    <w:rsid w:val="003A571A"/>
    <w:rsid w:val="003A60BF"/>
    <w:rsid w:val="003B2FA5"/>
    <w:rsid w:val="003B3452"/>
    <w:rsid w:val="003C1F5A"/>
    <w:rsid w:val="003C3FA7"/>
    <w:rsid w:val="003C4D9C"/>
    <w:rsid w:val="003C5192"/>
    <w:rsid w:val="003C6041"/>
    <w:rsid w:val="003D0DA7"/>
    <w:rsid w:val="003D2377"/>
    <w:rsid w:val="003D2BCD"/>
    <w:rsid w:val="003D745A"/>
    <w:rsid w:val="003E010D"/>
    <w:rsid w:val="003F4CBA"/>
    <w:rsid w:val="003F76CA"/>
    <w:rsid w:val="0040455B"/>
    <w:rsid w:val="00404C4D"/>
    <w:rsid w:val="00416740"/>
    <w:rsid w:val="00420881"/>
    <w:rsid w:val="0042341D"/>
    <w:rsid w:val="0044259E"/>
    <w:rsid w:val="00444D88"/>
    <w:rsid w:val="004508F7"/>
    <w:rsid w:val="004533E3"/>
    <w:rsid w:val="0045473C"/>
    <w:rsid w:val="00454E0C"/>
    <w:rsid w:val="00456033"/>
    <w:rsid w:val="004573FF"/>
    <w:rsid w:val="004579FA"/>
    <w:rsid w:val="004638F4"/>
    <w:rsid w:val="00463B8F"/>
    <w:rsid w:val="004713AD"/>
    <w:rsid w:val="004757AF"/>
    <w:rsid w:val="00475EFD"/>
    <w:rsid w:val="00477385"/>
    <w:rsid w:val="004841CD"/>
    <w:rsid w:val="0048566F"/>
    <w:rsid w:val="00487E8F"/>
    <w:rsid w:val="00491668"/>
    <w:rsid w:val="00492261"/>
    <w:rsid w:val="004965C9"/>
    <w:rsid w:val="00496EFB"/>
    <w:rsid w:val="00497189"/>
    <w:rsid w:val="004A5439"/>
    <w:rsid w:val="004A6FE4"/>
    <w:rsid w:val="004B09B9"/>
    <w:rsid w:val="004B1861"/>
    <w:rsid w:val="004B4B4D"/>
    <w:rsid w:val="004B4D4C"/>
    <w:rsid w:val="004E21D3"/>
    <w:rsid w:val="004E3D13"/>
    <w:rsid w:val="004E6F67"/>
    <w:rsid w:val="004F1C03"/>
    <w:rsid w:val="004F4485"/>
    <w:rsid w:val="004F570A"/>
    <w:rsid w:val="004F7EE4"/>
    <w:rsid w:val="0050146F"/>
    <w:rsid w:val="00507FA8"/>
    <w:rsid w:val="00511BF2"/>
    <w:rsid w:val="0051228B"/>
    <w:rsid w:val="00512321"/>
    <w:rsid w:val="00514061"/>
    <w:rsid w:val="005148C3"/>
    <w:rsid w:val="00520DB9"/>
    <w:rsid w:val="005217BF"/>
    <w:rsid w:val="005225FB"/>
    <w:rsid w:val="0053196E"/>
    <w:rsid w:val="005417D0"/>
    <w:rsid w:val="00541CCF"/>
    <w:rsid w:val="00543DAD"/>
    <w:rsid w:val="00552DD2"/>
    <w:rsid w:val="00560A4E"/>
    <w:rsid w:val="00567E3C"/>
    <w:rsid w:val="0057027D"/>
    <w:rsid w:val="005827D2"/>
    <w:rsid w:val="00582ADE"/>
    <w:rsid w:val="00585382"/>
    <w:rsid w:val="005931D8"/>
    <w:rsid w:val="005A1676"/>
    <w:rsid w:val="005A186E"/>
    <w:rsid w:val="005A2082"/>
    <w:rsid w:val="005A5C0A"/>
    <w:rsid w:val="005B0F41"/>
    <w:rsid w:val="005B35F1"/>
    <w:rsid w:val="005B418A"/>
    <w:rsid w:val="005C0898"/>
    <w:rsid w:val="005C0D62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605353"/>
    <w:rsid w:val="00606900"/>
    <w:rsid w:val="0061036F"/>
    <w:rsid w:val="00611742"/>
    <w:rsid w:val="00611E88"/>
    <w:rsid w:val="00620479"/>
    <w:rsid w:val="00620FA4"/>
    <w:rsid w:val="006211E8"/>
    <w:rsid w:val="00623069"/>
    <w:rsid w:val="00625C48"/>
    <w:rsid w:val="00625DE7"/>
    <w:rsid w:val="006275D2"/>
    <w:rsid w:val="006276FE"/>
    <w:rsid w:val="0063503F"/>
    <w:rsid w:val="0064695A"/>
    <w:rsid w:val="0065095A"/>
    <w:rsid w:val="00652FB8"/>
    <w:rsid w:val="00663BBF"/>
    <w:rsid w:val="00664198"/>
    <w:rsid w:val="00671282"/>
    <w:rsid w:val="00683346"/>
    <w:rsid w:val="00683AEA"/>
    <w:rsid w:val="00684AD9"/>
    <w:rsid w:val="006850C2"/>
    <w:rsid w:val="006858B5"/>
    <w:rsid w:val="00691B7F"/>
    <w:rsid w:val="006A3011"/>
    <w:rsid w:val="006A54A2"/>
    <w:rsid w:val="006B797D"/>
    <w:rsid w:val="006B7F8D"/>
    <w:rsid w:val="006C359F"/>
    <w:rsid w:val="006C49E7"/>
    <w:rsid w:val="006D1575"/>
    <w:rsid w:val="006D375B"/>
    <w:rsid w:val="006D478E"/>
    <w:rsid w:val="006E3C44"/>
    <w:rsid w:val="006E4240"/>
    <w:rsid w:val="006E4322"/>
    <w:rsid w:val="006E763E"/>
    <w:rsid w:val="006F0450"/>
    <w:rsid w:val="006F2AAB"/>
    <w:rsid w:val="006F74D2"/>
    <w:rsid w:val="006F7DE1"/>
    <w:rsid w:val="00700904"/>
    <w:rsid w:val="007034D6"/>
    <w:rsid w:val="00707471"/>
    <w:rsid w:val="00713B8F"/>
    <w:rsid w:val="00716EA5"/>
    <w:rsid w:val="00717DA2"/>
    <w:rsid w:val="0072501C"/>
    <w:rsid w:val="0072549E"/>
    <w:rsid w:val="007435AD"/>
    <w:rsid w:val="00746DB6"/>
    <w:rsid w:val="007500B3"/>
    <w:rsid w:val="00750DEC"/>
    <w:rsid w:val="007516F1"/>
    <w:rsid w:val="00752DC7"/>
    <w:rsid w:val="00760490"/>
    <w:rsid w:val="00770E54"/>
    <w:rsid w:val="007738A0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4D3A"/>
    <w:rsid w:val="00795781"/>
    <w:rsid w:val="00797666"/>
    <w:rsid w:val="007A5E23"/>
    <w:rsid w:val="007A7D79"/>
    <w:rsid w:val="007B043A"/>
    <w:rsid w:val="007B19A8"/>
    <w:rsid w:val="007B47B4"/>
    <w:rsid w:val="007C06D2"/>
    <w:rsid w:val="007C1A96"/>
    <w:rsid w:val="007C394F"/>
    <w:rsid w:val="007C39DF"/>
    <w:rsid w:val="007C4C4F"/>
    <w:rsid w:val="007C7F60"/>
    <w:rsid w:val="007D0E64"/>
    <w:rsid w:val="007D4BE4"/>
    <w:rsid w:val="007E39C8"/>
    <w:rsid w:val="007E67E0"/>
    <w:rsid w:val="007F1817"/>
    <w:rsid w:val="007F1A26"/>
    <w:rsid w:val="00801B95"/>
    <w:rsid w:val="00802801"/>
    <w:rsid w:val="00803E45"/>
    <w:rsid w:val="00805D14"/>
    <w:rsid w:val="00806092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658D"/>
    <w:rsid w:val="00841AEE"/>
    <w:rsid w:val="008433B2"/>
    <w:rsid w:val="0084435C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704E4"/>
    <w:rsid w:val="0087184D"/>
    <w:rsid w:val="00874512"/>
    <w:rsid w:val="00875FE6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B0D59"/>
    <w:rsid w:val="008B0EA2"/>
    <w:rsid w:val="008B4705"/>
    <w:rsid w:val="008B5350"/>
    <w:rsid w:val="008B654A"/>
    <w:rsid w:val="008C64A1"/>
    <w:rsid w:val="008C65DF"/>
    <w:rsid w:val="008C67AA"/>
    <w:rsid w:val="008D112B"/>
    <w:rsid w:val="008D3528"/>
    <w:rsid w:val="008D50FB"/>
    <w:rsid w:val="008E58B4"/>
    <w:rsid w:val="008E6418"/>
    <w:rsid w:val="008E76E4"/>
    <w:rsid w:val="008E78AA"/>
    <w:rsid w:val="008F42B4"/>
    <w:rsid w:val="008F5043"/>
    <w:rsid w:val="00904C7B"/>
    <w:rsid w:val="00907933"/>
    <w:rsid w:val="00910C5C"/>
    <w:rsid w:val="00912B63"/>
    <w:rsid w:val="00917F0F"/>
    <w:rsid w:val="00931BC1"/>
    <w:rsid w:val="00933362"/>
    <w:rsid w:val="0093373D"/>
    <w:rsid w:val="00933B63"/>
    <w:rsid w:val="00940E7A"/>
    <w:rsid w:val="0094138B"/>
    <w:rsid w:val="0095196F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1E91"/>
    <w:rsid w:val="00984105"/>
    <w:rsid w:val="00985402"/>
    <w:rsid w:val="0099312D"/>
    <w:rsid w:val="0099372A"/>
    <w:rsid w:val="00995CCA"/>
    <w:rsid w:val="009B3F20"/>
    <w:rsid w:val="009C1BC3"/>
    <w:rsid w:val="009C506B"/>
    <w:rsid w:val="009D1527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EA6"/>
    <w:rsid w:val="00A075EB"/>
    <w:rsid w:val="00A11CE4"/>
    <w:rsid w:val="00A14E18"/>
    <w:rsid w:val="00A15A04"/>
    <w:rsid w:val="00A17A6E"/>
    <w:rsid w:val="00A211C9"/>
    <w:rsid w:val="00A21D7F"/>
    <w:rsid w:val="00A22763"/>
    <w:rsid w:val="00A22E66"/>
    <w:rsid w:val="00A23AAB"/>
    <w:rsid w:val="00A24E8B"/>
    <w:rsid w:val="00A2754F"/>
    <w:rsid w:val="00A330EA"/>
    <w:rsid w:val="00A3475A"/>
    <w:rsid w:val="00A4107F"/>
    <w:rsid w:val="00A41103"/>
    <w:rsid w:val="00A4255F"/>
    <w:rsid w:val="00A45703"/>
    <w:rsid w:val="00A57756"/>
    <w:rsid w:val="00A6049E"/>
    <w:rsid w:val="00A60F5D"/>
    <w:rsid w:val="00A6289B"/>
    <w:rsid w:val="00A62BE7"/>
    <w:rsid w:val="00A65F30"/>
    <w:rsid w:val="00A76482"/>
    <w:rsid w:val="00A76EB6"/>
    <w:rsid w:val="00A84631"/>
    <w:rsid w:val="00A87509"/>
    <w:rsid w:val="00A90D79"/>
    <w:rsid w:val="00A917BC"/>
    <w:rsid w:val="00AA0F37"/>
    <w:rsid w:val="00AA34ED"/>
    <w:rsid w:val="00AB03DC"/>
    <w:rsid w:val="00AB04BD"/>
    <w:rsid w:val="00AB2D0E"/>
    <w:rsid w:val="00AB507F"/>
    <w:rsid w:val="00AB57F6"/>
    <w:rsid w:val="00AC1348"/>
    <w:rsid w:val="00AC2B7E"/>
    <w:rsid w:val="00AC5BEA"/>
    <w:rsid w:val="00AC5F68"/>
    <w:rsid w:val="00AC67B2"/>
    <w:rsid w:val="00AD146E"/>
    <w:rsid w:val="00AD6DFA"/>
    <w:rsid w:val="00AE2C56"/>
    <w:rsid w:val="00AE2E26"/>
    <w:rsid w:val="00AF23E7"/>
    <w:rsid w:val="00AF6C4E"/>
    <w:rsid w:val="00B00044"/>
    <w:rsid w:val="00B04D44"/>
    <w:rsid w:val="00B11DCD"/>
    <w:rsid w:val="00B13052"/>
    <w:rsid w:val="00B14EC3"/>
    <w:rsid w:val="00B24189"/>
    <w:rsid w:val="00B24CAE"/>
    <w:rsid w:val="00B25B19"/>
    <w:rsid w:val="00B27117"/>
    <w:rsid w:val="00B33D3C"/>
    <w:rsid w:val="00B34763"/>
    <w:rsid w:val="00B37EFD"/>
    <w:rsid w:val="00B40C32"/>
    <w:rsid w:val="00B526C9"/>
    <w:rsid w:val="00B54D07"/>
    <w:rsid w:val="00B57F9F"/>
    <w:rsid w:val="00B61CD5"/>
    <w:rsid w:val="00B62704"/>
    <w:rsid w:val="00B66228"/>
    <w:rsid w:val="00B67FA0"/>
    <w:rsid w:val="00B71FF5"/>
    <w:rsid w:val="00B731B3"/>
    <w:rsid w:val="00B73636"/>
    <w:rsid w:val="00B750EE"/>
    <w:rsid w:val="00B760D8"/>
    <w:rsid w:val="00B77657"/>
    <w:rsid w:val="00B81B96"/>
    <w:rsid w:val="00B85FF0"/>
    <w:rsid w:val="00B93B20"/>
    <w:rsid w:val="00B96A6A"/>
    <w:rsid w:val="00BA0A23"/>
    <w:rsid w:val="00BA19F5"/>
    <w:rsid w:val="00BB3E3A"/>
    <w:rsid w:val="00BC2C59"/>
    <w:rsid w:val="00BC5082"/>
    <w:rsid w:val="00BC6368"/>
    <w:rsid w:val="00BC7627"/>
    <w:rsid w:val="00BD47A7"/>
    <w:rsid w:val="00BD494B"/>
    <w:rsid w:val="00BD79BB"/>
    <w:rsid w:val="00BE4846"/>
    <w:rsid w:val="00BE6C0F"/>
    <w:rsid w:val="00BE795A"/>
    <w:rsid w:val="00BF1D0C"/>
    <w:rsid w:val="00BF3A9F"/>
    <w:rsid w:val="00C01DDF"/>
    <w:rsid w:val="00C0435A"/>
    <w:rsid w:val="00C0582F"/>
    <w:rsid w:val="00C06357"/>
    <w:rsid w:val="00C20A56"/>
    <w:rsid w:val="00C21598"/>
    <w:rsid w:val="00C2578C"/>
    <w:rsid w:val="00C30657"/>
    <w:rsid w:val="00C41DBF"/>
    <w:rsid w:val="00C44FFF"/>
    <w:rsid w:val="00C451C7"/>
    <w:rsid w:val="00C4551B"/>
    <w:rsid w:val="00C45C37"/>
    <w:rsid w:val="00C4729E"/>
    <w:rsid w:val="00C50ADC"/>
    <w:rsid w:val="00C54BB9"/>
    <w:rsid w:val="00C5567F"/>
    <w:rsid w:val="00C57B75"/>
    <w:rsid w:val="00C61164"/>
    <w:rsid w:val="00C62161"/>
    <w:rsid w:val="00C6623A"/>
    <w:rsid w:val="00C67988"/>
    <w:rsid w:val="00C71234"/>
    <w:rsid w:val="00C77732"/>
    <w:rsid w:val="00C77A38"/>
    <w:rsid w:val="00C80628"/>
    <w:rsid w:val="00C82BD7"/>
    <w:rsid w:val="00C87300"/>
    <w:rsid w:val="00C91ED6"/>
    <w:rsid w:val="00CA196E"/>
    <w:rsid w:val="00CB27B3"/>
    <w:rsid w:val="00CB3AE2"/>
    <w:rsid w:val="00CB6122"/>
    <w:rsid w:val="00CC1516"/>
    <w:rsid w:val="00CC5CE1"/>
    <w:rsid w:val="00CC7636"/>
    <w:rsid w:val="00CD0FD6"/>
    <w:rsid w:val="00CE1816"/>
    <w:rsid w:val="00CE6292"/>
    <w:rsid w:val="00CE7230"/>
    <w:rsid w:val="00CF0C50"/>
    <w:rsid w:val="00CF12C2"/>
    <w:rsid w:val="00CF1609"/>
    <w:rsid w:val="00D02CB4"/>
    <w:rsid w:val="00D05F49"/>
    <w:rsid w:val="00D11B9A"/>
    <w:rsid w:val="00D13729"/>
    <w:rsid w:val="00D14099"/>
    <w:rsid w:val="00D23C12"/>
    <w:rsid w:val="00D258B6"/>
    <w:rsid w:val="00D26E13"/>
    <w:rsid w:val="00D310C7"/>
    <w:rsid w:val="00D316BC"/>
    <w:rsid w:val="00D372A3"/>
    <w:rsid w:val="00D40E72"/>
    <w:rsid w:val="00D411CE"/>
    <w:rsid w:val="00D447DF"/>
    <w:rsid w:val="00D60554"/>
    <w:rsid w:val="00D62C93"/>
    <w:rsid w:val="00D63426"/>
    <w:rsid w:val="00D64F9E"/>
    <w:rsid w:val="00D6532E"/>
    <w:rsid w:val="00D757EE"/>
    <w:rsid w:val="00D77B48"/>
    <w:rsid w:val="00D77D2A"/>
    <w:rsid w:val="00D8630A"/>
    <w:rsid w:val="00D90E3D"/>
    <w:rsid w:val="00D93081"/>
    <w:rsid w:val="00D94D1F"/>
    <w:rsid w:val="00D96D12"/>
    <w:rsid w:val="00DA023E"/>
    <w:rsid w:val="00DA4051"/>
    <w:rsid w:val="00DA46AE"/>
    <w:rsid w:val="00DB4F05"/>
    <w:rsid w:val="00DC2FA3"/>
    <w:rsid w:val="00DC438F"/>
    <w:rsid w:val="00DC447C"/>
    <w:rsid w:val="00DC62EB"/>
    <w:rsid w:val="00DC7963"/>
    <w:rsid w:val="00DD0214"/>
    <w:rsid w:val="00DD2E8C"/>
    <w:rsid w:val="00DD6B59"/>
    <w:rsid w:val="00DD7ACE"/>
    <w:rsid w:val="00DE0573"/>
    <w:rsid w:val="00DE0D2D"/>
    <w:rsid w:val="00DE31DA"/>
    <w:rsid w:val="00DE6F84"/>
    <w:rsid w:val="00DF095F"/>
    <w:rsid w:val="00DF0ACE"/>
    <w:rsid w:val="00DF6136"/>
    <w:rsid w:val="00E00E4D"/>
    <w:rsid w:val="00E0309D"/>
    <w:rsid w:val="00E038A4"/>
    <w:rsid w:val="00E10B43"/>
    <w:rsid w:val="00E14CD9"/>
    <w:rsid w:val="00E15BA7"/>
    <w:rsid w:val="00E20C72"/>
    <w:rsid w:val="00E2212F"/>
    <w:rsid w:val="00E30142"/>
    <w:rsid w:val="00E31930"/>
    <w:rsid w:val="00E3307D"/>
    <w:rsid w:val="00E35FBA"/>
    <w:rsid w:val="00E36724"/>
    <w:rsid w:val="00E37394"/>
    <w:rsid w:val="00E40C05"/>
    <w:rsid w:val="00E453B5"/>
    <w:rsid w:val="00E51636"/>
    <w:rsid w:val="00E5280F"/>
    <w:rsid w:val="00E60B20"/>
    <w:rsid w:val="00E65B70"/>
    <w:rsid w:val="00E74FAB"/>
    <w:rsid w:val="00E75489"/>
    <w:rsid w:val="00E81FF3"/>
    <w:rsid w:val="00E8560C"/>
    <w:rsid w:val="00E87A8E"/>
    <w:rsid w:val="00E9295D"/>
    <w:rsid w:val="00E9299E"/>
    <w:rsid w:val="00E96939"/>
    <w:rsid w:val="00EA1FFE"/>
    <w:rsid w:val="00EA27FC"/>
    <w:rsid w:val="00EA2B02"/>
    <w:rsid w:val="00EA30E8"/>
    <w:rsid w:val="00EA4659"/>
    <w:rsid w:val="00EA7458"/>
    <w:rsid w:val="00EB16CA"/>
    <w:rsid w:val="00EB3337"/>
    <w:rsid w:val="00EB4FAD"/>
    <w:rsid w:val="00EB4FD0"/>
    <w:rsid w:val="00EC0A55"/>
    <w:rsid w:val="00EC31ED"/>
    <w:rsid w:val="00EC3F90"/>
    <w:rsid w:val="00EC7291"/>
    <w:rsid w:val="00ED024B"/>
    <w:rsid w:val="00ED08EF"/>
    <w:rsid w:val="00EF4D28"/>
    <w:rsid w:val="00EF663F"/>
    <w:rsid w:val="00F03C5C"/>
    <w:rsid w:val="00F10C0E"/>
    <w:rsid w:val="00F129EC"/>
    <w:rsid w:val="00F171B8"/>
    <w:rsid w:val="00F17E20"/>
    <w:rsid w:val="00F222EB"/>
    <w:rsid w:val="00F22600"/>
    <w:rsid w:val="00F22B32"/>
    <w:rsid w:val="00F246B3"/>
    <w:rsid w:val="00F24B98"/>
    <w:rsid w:val="00F252D5"/>
    <w:rsid w:val="00F2715F"/>
    <w:rsid w:val="00F27A89"/>
    <w:rsid w:val="00F3027F"/>
    <w:rsid w:val="00F33038"/>
    <w:rsid w:val="00F36916"/>
    <w:rsid w:val="00F40A48"/>
    <w:rsid w:val="00F4125F"/>
    <w:rsid w:val="00F42C64"/>
    <w:rsid w:val="00F50B09"/>
    <w:rsid w:val="00F51158"/>
    <w:rsid w:val="00F53E75"/>
    <w:rsid w:val="00F5683A"/>
    <w:rsid w:val="00F61B42"/>
    <w:rsid w:val="00F61BC1"/>
    <w:rsid w:val="00F63105"/>
    <w:rsid w:val="00F65F19"/>
    <w:rsid w:val="00F66D33"/>
    <w:rsid w:val="00F70E1C"/>
    <w:rsid w:val="00F71328"/>
    <w:rsid w:val="00F73E3A"/>
    <w:rsid w:val="00F8210A"/>
    <w:rsid w:val="00F86A14"/>
    <w:rsid w:val="00F90AB2"/>
    <w:rsid w:val="00F921AD"/>
    <w:rsid w:val="00F929C6"/>
    <w:rsid w:val="00F95393"/>
    <w:rsid w:val="00FA1D56"/>
    <w:rsid w:val="00FA341D"/>
    <w:rsid w:val="00FA5537"/>
    <w:rsid w:val="00FA6B18"/>
    <w:rsid w:val="00FA6F7B"/>
    <w:rsid w:val="00FA7840"/>
    <w:rsid w:val="00FB04AE"/>
    <w:rsid w:val="00FB366B"/>
    <w:rsid w:val="00FB37F2"/>
    <w:rsid w:val="00FB6CEC"/>
    <w:rsid w:val="00FC102D"/>
    <w:rsid w:val="00FC2AAF"/>
    <w:rsid w:val="00FC3022"/>
    <w:rsid w:val="00FC4A3E"/>
    <w:rsid w:val="00FD2B21"/>
    <w:rsid w:val="00FD2B7E"/>
    <w:rsid w:val="00FD2DC0"/>
    <w:rsid w:val="00FD395B"/>
    <w:rsid w:val="00FD4910"/>
    <w:rsid w:val="00FD5E98"/>
    <w:rsid w:val="00FD70D1"/>
    <w:rsid w:val="00FD7523"/>
    <w:rsid w:val="00FE06D0"/>
    <w:rsid w:val="00FE140C"/>
    <w:rsid w:val="00FE47D5"/>
    <w:rsid w:val="00FE71D9"/>
    <w:rsid w:val="00FE7EF1"/>
    <w:rsid w:val="00FF03A0"/>
    <w:rsid w:val="00FF0412"/>
    <w:rsid w:val="00FF05C6"/>
    <w:rsid w:val="00FF4373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198</cp:revision>
  <cp:lastPrinted>2023-06-07T20:08:00Z</cp:lastPrinted>
  <dcterms:created xsi:type="dcterms:W3CDTF">2023-10-27T14:25:00Z</dcterms:created>
  <dcterms:modified xsi:type="dcterms:W3CDTF">2023-11-14T11:43:00Z</dcterms:modified>
</cp:coreProperties>
</file>